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4AE73DD2" w14:textId="77777777" w:rsidR="000D75B8" w:rsidRDefault="00D1424B">
      <w:pPr>
        <w:tabs>
          <w:tab w:val="left" w:pos="17255"/>
        </w:tabs>
        <w:ind w:left="417"/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</w:p>
    <w:p w14:paraId="243B768F" w14:textId="77777777" w:rsidR="000D75B8" w:rsidRDefault="00D1424B">
      <w:pPr>
        <w:spacing w:before="96" w:line="349" w:lineRule="exact"/>
        <w:ind w:left="10830"/>
        <w:rPr>
          <w:b/>
          <w:sz w:val="40"/>
        </w:rPr>
      </w:pPr>
      <w:proofErr w:type="spellStart"/>
      <w:r>
        <w:rPr>
          <w:b/>
          <w:color w:val="25408F"/>
          <w:sz w:val="40"/>
        </w:rPr>
        <w:t>IRHiS</w:t>
      </w:r>
      <w:proofErr w:type="spellEnd"/>
      <w:r>
        <w:rPr>
          <w:b/>
          <w:color w:val="25408F"/>
          <w:sz w:val="40"/>
        </w:rPr>
        <w:t xml:space="preserve"> – UMR 8529 (Univ. Lille, CNRS)</w:t>
      </w:r>
    </w:p>
    <w:p w14:paraId="18401A8D" w14:textId="77777777" w:rsidR="000D75B8" w:rsidRDefault="00D1424B" w:rsidP="00D1424B">
      <w:pPr>
        <w:spacing w:line="718" w:lineRule="exact"/>
        <w:ind w:left="816"/>
        <w:jc w:val="center"/>
        <w:rPr>
          <w:b/>
          <w:sz w:val="50"/>
        </w:rPr>
      </w:pPr>
      <w:r>
        <w:rPr>
          <w:noProof/>
          <w:position w:val="-8"/>
          <w:lang w:val="fr-FR" w:eastAsia="fr-FR"/>
        </w:rPr>
        <w:drawing>
          <wp:anchor distT="0" distB="0" distL="114300" distR="114300" simplePos="0" relativeHeight="503312904" behindDoc="0" locked="0" layoutInCell="1" allowOverlap="1" wp14:anchorId="1F10DD5A" wp14:editId="650884DC">
            <wp:simplePos x="0" y="0"/>
            <wp:positionH relativeFrom="column">
              <wp:posOffset>520700</wp:posOffset>
            </wp:positionH>
            <wp:positionV relativeFrom="paragraph">
              <wp:posOffset>-109220</wp:posOffset>
            </wp:positionV>
            <wp:extent cx="1616711" cy="520153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711" cy="520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4A8F"/>
          <w:spacing w:val="15"/>
          <w:sz w:val="50"/>
        </w:rPr>
        <w:t>JOURNÉES</w:t>
      </w:r>
      <w:r>
        <w:rPr>
          <w:b/>
          <w:color w:val="004A8F"/>
          <w:spacing w:val="32"/>
          <w:sz w:val="50"/>
        </w:rPr>
        <w:t xml:space="preserve"> </w:t>
      </w:r>
      <w:r>
        <w:rPr>
          <w:b/>
          <w:color w:val="004A8F"/>
          <w:spacing w:val="12"/>
          <w:sz w:val="50"/>
        </w:rPr>
        <w:t>D’ÉTUDES</w:t>
      </w:r>
    </w:p>
    <w:p w14:paraId="6E475B73" w14:textId="77777777" w:rsidR="000D75B8" w:rsidRDefault="00D1424B">
      <w:pPr>
        <w:pStyle w:val="Titre11"/>
      </w:pPr>
      <w:r>
        <w:rPr>
          <w:color w:val="A41D21"/>
          <w:spacing w:val="17"/>
          <w:w w:val="115"/>
        </w:rPr>
        <w:t xml:space="preserve">APPRENTISSAGE </w:t>
      </w:r>
      <w:r>
        <w:rPr>
          <w:color w:val="A41D21"/>
          <w:spacing w:val="10"/>
          <w:w w:val="115"/>
        </w:rPr>
        <w:t>ET CRÉATION</w:t>
      </w:r>
      <w:r>
        <w:rPr>
          <w:color w:val="A41D21"/>
          <w:spacing w:val="-80"/>
          <w:w w:val="115"/>
        </w:rPr>
        <w:t> </w:t>
      </w:r>
      <w:r>
        <w:rPr>
          <w:color w:val="A41D21"/>
          <w:w w:val="115"/>
        </w:rPr>
        <w:t>:</w:t>
      </w:r>
    </w:p>
    <w:p w14:paraId="428C4EE0" w14:textId="77777777" w:rsidR="000D75B8" w:rsidRDefault="000D419B">
      <w:pPr>
        <w:spacing w:line="605" w:lineRule="exact"/>
        <w:ind w:left="1267" w:right="953"/>
        <w:jc w:val="center"/>
        <w:rPr>
          <w:rFonts w:ascii="Calibri-BoldItalic" w:hAnsi="Calibri-BoldItalic"/>
          <w:b/>
          <w:i/>
          <w:sz w:val="50"/>
        </w:rPr>
      </w:pPr>
      <w:bookmarkStart w:id="0" w:name="_GoBack"/>
      <w:r>
        <w:pict w14:anchorId="12DDCA7C">
          <v:group id="_x0000_s1032" style="position:absolute;left:0;text-align:left;margin-left:53.05pt;margin-top:32.55pt;width:787.2pt;height:896.45pt;z-index:-4600;mso-position-horizontal-relative:page" coordorigin="1061,651" coordsize="15744,1792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2" type="#_x0000_t75" style="position:absolute;left:9345;top:5873;width:7411;height:4963">
              <v:imagedata r:id="rId5" o:title=""/>
            </v:shape>
            <v:shape id="_x0000_s1061" type="#_x0000_t75" style="position:absolute;left:1168;top:651;width:4864;height:5923">
              <v:imagedata r:id="rId6" o:title=""/>
            </v:shape>
            <v:shape id="_x0000_s1060" type="#_x0000_t75" style="position:absolute;left:4694;top:709;width:6443;height:5760">
              <v:imagedata r:id="rId7" o:title=""/>
            </v:shape>
            <v:shape id="_x0000_s1059" style="position:absolute;left:1061;top:4933;width:6064;height:7187" coordorigin="1061,4934" coordsize="6064,7187" path="m1202,6433l1061,7274,1077,9192,1155,11123,1202,12004,2402,12108,3027,12120,3278,12021,3359,11790,3061,10924,3014,10492,3265,10364,5944,10364,5977,9790,6666,9682,7013,9549,7125,9305,7107,8862,7112,8378,7046,8219,5851,8219,5870,6472,1744,6472,1427,6472,1202,6433xm5944,10364l3265,10364,3862,10409,4494,10430,4757,10576,4698,10971,4364,11742,5153,11620,5574,11569,5876,11569,5944,10364xm5876,11569l5574,11569,5766,11581,5872,11647,5876,11569xm6722,8091l6148,8157,6100,8164,6051,8172,6000,8182,5948,8194,5924,8200,5900,8206,5876,8212,5851,8219,7046,8219,7014,8143,6722,8091xm3820,4934l3097,5089,2825,5285,2978,5650,3527,6314,2371,6423,1744,6472,5870,6472,5872,6314,4867,6314,5110,5516,5081,5106,4684,4955,3820,4934xe" stroked="f">
              <v:path arrowok="t"/>
            </v:shape>
            <v:shape id="_x0000_s1058" type="#_x0000_t75" style="position:absolute;left:1061;top:4933;width:5952;height:7138">
              <v:imagedata r:id="rId8" o:title=""/>
            </v:shape>
            <v:shape id="_x0000_s1057" style="position:absolute;left:5664;top:4535;width:5111;height:8813" coordorigin="5664,4535" coordsize="5111,8813" path="m5664,6400l5901,8208,6561,8235,6890,8340,6990,8607,6958,9123,7012,9477,6907,9668,6530,9763,5772,9827,5737,10805,5734,11317,5772,11530,5858,11610,7950,11845,7513,12620,7446,13024,7819,13192,8704,13253,9585,13348,9928,13215,9778,12709,9179,11681,10606,11681,10725,11664,10774,11610,10633,9634,9839,9634,9438,9613,9295,9376,9287,8865,9326,8298,9440,8026,9720,7974,10287,7974,10429,7535,10502,7157,10490,6753,10452,6467,7276,6467,6725,6464,5664,6400xm10606,11681l9179,11681,10077,11693,10543,11690,10606,11681xm10624,9498l9839,9634,10633,9634,10624,9498xm10287,7974l9720,7974,10257,8067,10287,7974xm8530,4535l7950,4711,7289,4960,7028,5201,7131,5576,7562,6226,7496,6393,7276,6467,10452,6467,10427,6283,9677,6283,9513,6248,9351,6142,9099,5117,8869,4626,8530,4535xm10408,6142l9943,6248,9677,6283,10427,6283,10408,6142xe" stroked="f">
              <v:path arrowok="t"/>
            </v:shape>
            <v:shape id="_x0000_s1056" type="#_x0000_t75" style="position:absolute;left:5664;top:4664;width:5111;height:8597">
              <v:imagedata r:id="rId9" o:title=""/>
            </v:shape>
            <v:shape id="_x0000_s1055" type="#_x0000_t75" style="position:absolute;left:1154;top:10273;width:5139;height:8306">
              <v:imagedata r:id="rId10" o:title=""/>
            </v:shape>
            <v:shape id="_x0000_s1054" type="#_x0000_t75" style="position:absolute;left:9660;top:709;width:7144;height:7210">
              <v:imagedata r:id="rId11" o:title=""/>
            </v:shape>
            <v:rect id="_x0000_s1053" style="position:absolute;left:8583;top:10773;width:8164;height:950" fillcolor="#b86d30" stroked="f"/>
            <v:shape id="_x0000_s1052" style="position:absolute;left:-230;top:22519;width:381;height:447" coordorigin="-230,22519" coordsize="381,447" path="m9547,10976l9546,10974,9545,10972,9543,10970,9541,10968,9539,10967,9536,10966,9533,10965,9529,10965,9525,10964,9520,10964,9514,10964,9506,10964,9500,10964,9494,10964,9490,10964,9485,10965,9481,10965,9479,10966,9476,10967,9474,10968,9472,10970,9471,10971,9469,10974,9468,10976,9320,11387,9318,11392,9317,11396,9317,11399,9317,11402,9318,11404,9320,11406,9321,11408,9324,11409,9329,11409,9333,11410,9338,11410,9345,11410,9351,11410,9356,11410,9360,11409,9364,11409,9367,11408,9370,11407,9372,11406,9373,11405,9375,11403,9376,11402,9377,11400,9377,11398,9413,11292,9597,11292,9635,11400,9636,11402,9637,11403,9638,11405,9639,11406,9641,11407,9643,11408,9645,11409,9648,11409,9653,11410,9657,11410,9662,11410,9669,11410,9677,11410,9682,11410,9686,11409,9691,11409,9694,11408,9695,11406,9697,11405,9698,11402,9698,11399,9698,11396,9697,11392,9695,11387,9547,10976xm9582,11245l9428,11245,9504,11025,9505,11025,9582,11245xe" filled="f" strokecolor="white" strokeweight="2pt">
              <v:path arrowok="t"/>
            </v:shape>
            <v:shape id="_x0000_s1051" style="position:absolute;left:9762;top:11076;width:284;height:456" coordorigin="9762,11077" coordsize="284,456" path="m10039,11178l10009,11114,9952,11080,9921,11077,9911,11077,9848,11101,9839,11108,9830,11115,9821,11124,9812,11133,9812,11092,9812,11090,9812,11088,9811,11087,9810,11086,9809,11085,9807,11084,9804,11083,9802,11082,9799,11082,9796,11081,9792,11081,9787,11081,9782,11081,9779,11081,9775,11082,9772,11082,9770,11083,9768,11084,9766,11085,9764,11086,9763,11087,9763,11088,9762,11090,9762,11092,9762,11522,9762,11523,9763,11525,9764,11526,9764,11528,9785,11532,9790,11532,9796,11532,9819,11523,9819,11522,9819,11368,9864,11403,9872,11407,9879,11410,9887,11412,9895,11414,9903,11415,9912,11415,9981,11396,10026,11343,10043,11279,10045,11241,10045,11224,10044,11208,10042,11193,10039,11178xe" filled="f" strokecolor="white" strokeweight="2pt">
              <v:path arrowok="t"/>
            </v:shape>
            <v:shape id="_x0000_s1050" type="#_x0000_t75" style="position:absolute;left:9798;top:11105;width:209;height:281">
              <v:imagedata r:id="rId12" o:title=""/>
            </v:shape>
            <v:shape id="_x0000_s1049" style="position:absolute;left:10130;top:11076;width:284;height:456" coordorigin="10130,11077" coordsize="284,456" path="m10406,11178l10377,11114,10320,11080,10289,11077,10279,11077,10215,11101,10207,11108,10198,11115,10189,11124,10180,11133,10180,11092,10180,11090,10179,11088,10179,11087,10178,11086,10176,11085,10174,11084,10172,11083,10170,11082,10167,11082,10164,11081,10160,11081,10155,11081,10150,11081,10146,11081,10143,11082,10140,11082,10137,11083,10135,11084,10133,11085,10132,11086,10131,11087,10131,11088,10130,11090,10130,11092,10130,11522,10130,11523,10131,11525,10131,11526,10132,11528,10153,11532,10158,11532,10164,11532,10187,11523,10187,11522,10187,11368,10232,11403,10239,11407,10247,11410,10255,11412,10262,11414,10271,11415,10280,11415,10349,11396,10394,11343,10411,11279,10413,11241,10413,11224,10412,11208,10409,11193,10406,11178xe" filled="f" strokecolor="white" strokeweight="2pt">
              <v:path arrowok="t"/>
            </v:shape>
            <v:shape id="_x0000_s1048" type="#_x0000_t75" style="position:absolute;left:10166;top:11105;width:209;height:281">
              <v:imagedata r:id="rId12" o:title=""/>
            </v:shape>
            <v:shape id="_x0000_s1047" type="#_x0000_t75" style="position:absolute;left:10457;top:11056;width:323;height:379">
              <v:imagedata r:id="rId13" o:title=""/>
            </v:shape>
            <v:shape id="_x0000_s1046" style="position:absolute;left:10846;top:10931;width:57;height:479" coordorigin="10846,10932" coordsize="57,479" path="m10903,10943l10903,10941,10902,10939,10901,10938,10900,10937,10899,10936,10897,10935,10895,10934,10892,10933,10888,10933,10885,10932,10880,10932,10874,10932,10869,10932,10852,10935,10850,10936,10848,10937,10847,10938,10847,10939,10846,10941,10846,10943,10846,11400,10846,11401,10847,11403,10847,11404,10848,11405,10850,11406,10852,11407,10854,11408,10857,11409,10861,11409,10864,11410,10869,11410,10874,11410,10880,11410,10897,11407,10899,11406,10900,11405,10901,11404,10902,11403,10903,11401,10903,11400,10903,10943xe" filled="f" strokecolor="white" strokeweight="2pt">
              <v:path arrowok="t"/>
            </v:shape>
            <v:shape id="_x0000_s1045" type="#_x0000_t75" style="position:absolute;left:11124;top:10908;width:293;height:526">
              <v:imagedata r:id="rId14" o:title=""/>
            </v:shape>
            <v:shape id="_x0000_s1044" type="#_x0000_t75" style="position:absolute;left:11617;top:11056;width:638;height:379">
              <v:imagedata r:id="rId15" o:title=""/>
            </v:shape>
            <v:shape id="_x0000_s1043" style="position:absolute;left:12318;top:11076;width:457;height:334" coordorigin="12318,11077" coordsize="457,334" path="m12774,11205l12766,11144,12728,11093,12669,11077,12661,11077,12652,11078,12644,11080,12636,11082,12628,11085,12619,11090,12611,11095,12563,11137,12560,11128,12513,11084,12482,11077,12469,11077,12407,11098,12369,11133,12369,11092,12369,11090,12369,11089,12368,11087,12367,11086,12366,11085,12364,11084,12362,11083,12359,11082,12356,11082,12353,11081,12349,11081,12344,11081,12338,11081,12323,11084,12321,11085,12320,11086,12319,11087,12318,11089,12318,11090,12318,11092,12318,11400,12318,11401,12318,11403,12319,11404,12320,11405,12322,11406,12324,11407,12326,11408,12329,11409,12332,11409,12336,11410,12341,11410,12346,11410,12352,11410,12369,11407,12371,11406,12372,11405,12373,11404,12374,11403,12374,11401,12374,11400,12374,11185,12418,11140,12457,11125,12467,11125,12476,11127,12484,11132,12492,11136,12518,11200,12518,11213,12518,11400,12518,11401,12518,11403,12519,11404,12520,11405,12521,11406,12524,11407,12526,11408,12529,11409,12533,11409,12536,11410,12541,11410,12546,11410,12552,11410,12568,11407,12571,11406,12572,11405,12573,11404,12574,11403,12574,11401,12574,11400,12574,11185,12618,11140,12657,11125,12667,11125,12676,11127,12684,11132,12692,11136,12698,11142,12703,11149,12708,11157,12712,11166,12714,11177,12716,11188,12718,11200,12718,11213,12718,11400,12718,11401,12718,11403,12719,11404,12720,11405,12721,11406,12724,11407,12726,11408,12729,11409,12732,11409,12736,11410,12741,11410,12746,11410,12752,11410,12769,11407,12771,11406,12772,11405,12773,11404,12774,11403,12774,11401,12774,11400,12774,11205xe" filled="f" strokecolor="white" strokeweight="2pt">
              <v:path arrowok="t"/>
            </v:shape>
            <v:shape id="_x0000_s1042" style="position:absolute;left:12877;top:11076;width:457;height:334" coordorigin="12877,11077" coordsize="457,334" path="m13334,11205l13325,11144,13287,11093,13228,11077,13220,11077,13212,11078,13203,11080,13195,11082,13187,11085,13179,11090,13170,11095,13123,11137,13119,11128,13072,11084,13041,11077,13028,11077,12966,11098,12928,11133,12928,11092,12928,11090,12928,11089,12927,11087,12926,11086,12925,11085,12923,11084,12921,11083,12919,11082,12915,11082,12912,11081,12908,11081,12903,11081,12898,11081,12882,11084,12880,11085,12879,11086,12878,11087,12878,11089,12877,11090,12877,11092,12877,11400,12877,11401,12878,11403,12878,11404,12879,11405,12881,11406,12883,11407,12885,11408,12888,11409,12892,11409,12895,11410,12900,11410,12905,11410,12911,11410,12928,11407,12930,11406,12931,11405,12932,11404,12933,11403,12934,11401,12934,11400,12934,11185,12977,11140,13016,11125,13026,11125,13036,11127,13043,11132,13051,11136,13077,11200,13077,11213,13077,11400,13077,11401,13078,11403,13078,11404,13079,11405,13081,11406,13083,11407,13085,11408,13088,11409,13092,11409,13095,11410,13100,11410,13105,11410,13111,11410,13128,11407,13130,11406,13131,11405,13132,11404,13133,11403,13134,11401,13134,11400,13134,11185,13177,11140,13216,11125,13226,11125,13236,11127,13243,11132,13251,11136,13257,11142,13262,11149,13267,11157,13271,11166,13273,11177,13276,11188,13277,11200,13277,11213,13277,11400,13277,11401,13277,11403,13278,11404,13279,11405,13281,11406,13283,11407,13285,11408,13288,11409,13292,11409,13295,11410,13300,11410,13306,11410,13311,11410,13328,11407,13330,11406,13331,11405,13332,11404,13333,11403,13334,11401,13334,11400,13334,11205xe" filled="f" strokecolor="white" strokeweight="2pt">
              <v:path arrowok="t"/>
            </v:shape>
            <v:shape id="_x0000_s1041" type="#_x0000_t75" style="position:absolute;left:13414;top:11061;width:306;height:374">
              <v:imagedata r:id="rId16" o:title=""/>
            </v:shape>
            <v:shape id="_x0000_s1040" type="#_x0000_t75" style="position:absolute;left:13784;top:11056;width:305;height:374">
              <v:imagedata r:id="rId17" o:title=""/>
            </v:shape>
            <v:shape id="_x0000_s1039" style="position:absolute;left:14171;top:11081;width:57;height:329" coordorigin="14172,11081" coordsize="57,329" path="m14228,11092l14228,11090,14228,11089,14206,11081,14200,11081,14195,11081,14173,11087,14172,11089,14172,11090,14172,11092,14172,11400,14172,11401,14172,11403,14186,11409,14190,11410,14195,11410,14200,11410,14206,11410,14210,11410,14214,11409,14218,11409,14221,11408,14223,11407,14225,11406,14226,11405,14227,11404,14228,11403,14228,11401,14228,11400,14228,11092xe" filled="f" strokecolor="white" strokeweight="2pt">
              <v:path arrowok="t"/>
            </v:shape>
            <v:shape id="_x0000_s1038" type="#_x0000_t75" style="position:absolute;left:14145;top:10934;width:110;height:108">
              <v:imagedata r:id="rId18" o:title=""/>
            </v:shape>
            <v:shape id="_x0000_s1037" type="#_x0000_t75" style="position:absolute;left:14291;top:11056;width:584;height:379">
              <v:imagedata r:id="rId19" o:title=""/>
            </v:shape>
            <v:shape id="_x0000_s1036" style="position:absolute;left:14910;top:10998;width:327;height:415" coordorigin="14911,10999" coordsize="327,415" path="m15021,11083l15021,11010,15021,11008,15021,11007,15020,11005,15019,11004,15018,11003,15016,11002,15013,11001,15011,11000,15007,11000,15003,10999,14999,10999,14993,10999,14987,10999,14983,10999,14979,11000,14976,11000,14966,11005,14965,11007,14965,11008,14965,11010,14965,11083,14922,11083,14920,11083,14919,11083,14917,11084,14916,11085,14915,11086,14914,11088,14913,11090,14912,11093,14911,11096,14911,11099,14911,11102,14911,11107,14911,11115,14912,11121,14914,11124,14916,11128,14918,11130,14922,11130,14965,11130,14965,11310,14978,11380,14986,11388,14993,11397,15055,11414,15060,11414,15106,11401,15108,11399,15109,11396,15110,11393,15111,11389,15112,11384,15112,11377,15112,11373,15107,11357,15106,11356,15105,11356,15104,11356,15102,11356,15100,11357,15098,11358,15095,11359,15078,11364,15074,11365,15070,11366,15064,11366,15048,11366,15021,11301,15021,11130,15180,11130,15180,11400,15180,11401,15181,11403,15182,11404,15183,11405,15184,11406,15186,11407,15188,11408,15191,11409,15195,11409,15199,11410,15203,11410,15209,11410,15214,11410,15231,11407,15233,11406,15235,11405,15236,11404,15237,11403,15237,11401,15237,11400,15237,11101,15237,11095,15236,11091,15233,11088,15231,11085,15226,11083,15219,11083,15021,11083xe" filled="f" strokecolor="white" strokeweight="2pt">
              <v:path arrowok="t"/>
            </v:shape>
            <v:shape id="_x0000_s1035" type="#_x0000_t75" style="position:absolute;left:15153;top:10934;width:110;height:108">
              <v:imagedata r:id="rId20" o:title=""/>
            </v:shape>
            <v:shape id="_x0000_s1034" type="#_x0000_t75" style="position:absolute;left:15300;top:11056;width:348;height:379">
              <v:imagedata r:id="rId21" o:title=""/>
            </v:shape>
            <v:shape id="_x0000_s1033" type="#_x0000_t75" style="position:absolute;left:15690;top:11056;width:305;height:374">
              <v:imagedata r:id="rId17" o:title=""/>
            </v:shape>
            <w10:wrap anchorx="page"/>
          </v:group>
        </w:pict>
      </w:r>
      <w:bookmarkEnd w:id="0"/>
      <w:r w:rsidR="00D1424B">
        <w:rPr>
          <w:rFonts w:ascii="Calibri-BoldItalic" w:hAnsi="Calibri-BoldItalic"/>
          <w:b/>
          <w:i/>
          <w:color w:val="A41D21"/>
          <w:spacing w:val="15"/>
          <w:w w:val="115"/>
          <w:sz w:val="50"/>
        </w:rPr>
        <w:t>LIEUX,</w:t>
      </w:r>
      <w:r w:rsidR="00D1424B">
        <w:rPr>
          <w:rFonts w:ascii="Calibri-BoldItalic" w:hAnsi="Calibri-BoldItalic"/>
          <w:b/>
          <w:i/>
          <w:color w:val="A41D21"/>
          <w:spacing w:val="-39"/>
          <w:w w:val="115"/>
          <w:sz w:val="50"/>
        </w:rPr>
        <w:t xml:space="preserve"> </w:t>
      </w:r>
      <w:r w:rsidR="00D1424B">
        <w:rPr>
          <w:rFonts w:ascii="Calibri-BoldItalic" w:hAnsi="Calibri-BoldItalic"/>
          <w:b/>
          <w:i/>
          <w:color w:val="A41D21"/>
          <w:spacing w:val="15"/>
          <w:w w:val="115"/>
          <w:sz w:val="50"/>
        </w:rPr>
        <w:t>COMMUNAUTÉS,</w:t>
      </w:r>
      <w:r w:rsidR="00D1424B">
        <w:rPr>
          <w:rFonts w:ascii="Calibri-BoldItalic" w:hAnsi="Calibri-BoldItalic"/>
          <w:b/>
          <w:i/>
          <w:color w:val="A41D21"/>
          <w:spacing w:val="-39"/>
          <w:w w:val="115"/>
          <w:sz w:val="50"/>
        </w:rPr>
        <w:t xml:space="preserve"> </w:t>
      </w:r>
      <w:r w:rsidR="00D1424B">
        <w:rPr>
          <w:rFonts w:ascii="Calibri-BoldItalic" w:hAnsi="Calibri-BoldItalic"/>
          <w:b/>
          <w:i/>
          <w:color w:val="A41D21"/>
          <w:spacing w:val="12"/>
          <w:w w:val="115"/>
          <w:sz w:val="50"/>
        </w:rPr>
        <w:t>RÉSEAUX,</w:t>
      </w:r>
      <w:r w:rsidR="00D1424B">
        <w:rPr>
          <w:rFonts w:ascii="Calibri-BoldItalic" w:hAnsi="Calibri-BoldItalic"/>
          <w:b/>
          <w:i/>
          <w:color w:val="A41D21"/>
          <w:spacing w:val="-39"/>
          <w:w w:val="115"/>
          <w:sz w:val="50"/>
        </w:rPr>
        <w:t xml:space="preserve"> </w:t>
      </w:r>
      <w:r w:rsidR="00D1424B">
        <w:rPr>
          <w:rFonts w:ascii="Calibri-BoldItalic" w:hAnsi="Calibri-BoldItalic"/>
          <w:b/>
          <w:i/>
          <w:color w:val="A41D21"/>
          <w:spacing w:val="17"/>
          <w:w w:val="115"/>
          <w:sz w:val="50"/>
        </w:rPr>
        <w:t>TRANSMISSION</w:t>
      </w:r>
      <w:r w:rsidR="00D1424B">
        <w:rPr>
          <w:rFonts w:ascii="Calibri-BoldItalic" w:hAnsi="Calibri-BoldItalic"/>
          <w:b/>
          <w:i/>
          <w:color w:val="A41D21"/>
          <w:spacing w:val="16"/>
          <w:w w:val="115"/>
          <w:sz w:val="50"/>
        </w:rPr>
        <w:t xml:space="preserve"> </w:t>
      </w:r>
      <w:r w:rsidR="00D1424B">
        <w:rPr>
          <w:rFonts w:ascii="Calibri-BoldItalic" w:hAnsi="Calibri-BoldItalic"/>
          <w:b/>
          <w:i/>
          <w:color w:val="A41D21"/>
          <w:spacing w:val="17"/>
          <w:w w:val="115"/>
          <w:sz w:val="50"/>
        </w:rPr>
        <w:t>FAMILIALE</w:t>
      </w:r>
    </w:p>
    <w:p w14:paraId="1BBACA35" w14:textId="77777777" w:rsidR="000D75B8" w:rsidRDefault="000D75B8">
      <w:pPr>
        <w:pStyle w:val="Corpsdetexte"/>
        <w:rPr>
          <w:rFonts w:ascii="Calibri-BoldItalic"/>
          <w:i/>
        </w:rPr>
      </w:pPr>
    </w:p>
    <w:p w14:paraId="67EC1D22" w14:textId="77777777" w:rsidR="000D75B8" w:rsidRDefault="000D75B8">
      <w:pPr>
        <w:pStyle w:val="Corpsdetexte"/>
        <w:rPr>
          <w:rFonts w:ascii="Calibri-BoldItalic"/>
          <w:i/>
        </w:rPr>
      </w:pPr>
    </w:p>
    <w:p w14:paraId="68267EEF" w14:textId="77777777" w:rsidR="000D75B8" w:rsidRDefault="000D75B8">
      <w:pPr>
        <w:pStyle w:val="Corpsdetexte"/>
        <w:rPr>
          <w:rFonts w:ascii="Calibri-BoldItalic"/>
          <w:i/>
        </w:rPr>
      </w:pPr>
    </w:p>
    <w:p w14:paraId="27E09202" w14:textId="77777777" w:rsidR="000D75B8" w:rsidRDefault="000D75B8">
      <w:pPr>
        <w:pStyle w:val="Corpsdetexte"/>
        <w:rPr>
          <w:rFonts w:ascii="Calibri-BoldItalic"/>
          <w:i/>
        </w:rPr>
      </w:pPr>
    </w:p>
    <w:p w14:paraId="6D4E21E1" w14:textId="77777777" w:rsidR="000D75B8" w:rsidRDefault="000D75B8">
      <w:pPr>
        <w:pStyle w:val="Corpsdetexte"/>
        <w:rPr>
          <w:rFonts w:ascii="Calibri-BoldItalic"/>
          <w:i/>
        </w:rPr>
      </w:pPr>
    </w:p>
    <w:p w14:paraId="697695B1" w14:textId="77777777" w:rsidR="000D75B8" w:rsidRDefault="000D75B8">
      <w:pPr>
        <w:pStyle w:val="Corpsdetexte"/>
        <w:rPr>
          <w:rFonts w:ascii="Calibri-BoldItalic"/>
          <w:i/>
        </w:rPr>
      </w:pPr>
    </w:p>
    <w:p w14:paraId="0559A94E" w14:textId="77777777" w:rsidR="000D75B8" w:rsidRDefault="000D75B8">
      <w:pPr>
        <w:pStyle w:val="Corpsdetexte"/>
        <w:rPr>
          <w:rFonts w:ascii="Calibri-BoldItalic"/>
          <w:i/>
        </w:rPr>
      </w:pPr>
    </w:p>
    <w:p w14:paraId="5BC0CE6E" w14:textId="77777777" w:rsidR="000D75B8" w:rsidRDefault="000D75B8">
      <w:pPr>
        <w:pStyle w:val="Corpsdetexte"/>
        <w:rPr>
          <w:rFonts w:ascii="Calibri-BoldItalic"/>
          <w:i/>
        </w:rPr>
      </w:pPr>
    </w:p>
    <w:p w14:paraId="0EBC3B8A" w14:textId="77777777" w:rsidR="000D75B8" w:rsidRDefault="000D75B8">
      <w:pPr>
        <w:pStyle w:val="Corpsdetexte"/>
        <w:rPr>
          <w:rFonts w:ascii="Calibri-BoldItalic"/>
          <w:i/>
        </w:rPr>
      </w:pPr>
    </w:p>
    <w:p w14:paraId="6644CDFC" w14:textId="77777777" w:rsidR="000D75B8" w:rsidRDefault="000D75B8">
      <w:pPr>
        <w:pStyle w:val="Corpsdetexte"/>
        <w:rPr>
          <w:rFonts w:ascii="Calibri-BoldItalic"/>
          <w:i/>
        </w:rPr>
      </w:pPr>
    </w:p>
    <w:p w14:paraId="789F26DE" w14:textId="77777777" w:rsidR="000D75B8" w:rsidRDefault="000D75B8">
      <w:pPr>
        <w:pStyle w:val="Corpsdetexte"/>
        <w:rPr>
          <w:rFonts w:ascii="Calibri-BoldItalic"/>
          <w:i/>
        </w:rPr>
      </w:pPr>
    </w:p>
    <w:p w14:paraId="0CA30930" w14:textId="77777777" w:rsidR="000D75B8" w:rsidRDefault="000D75B8">
      <w:pPr>
        <w:pStyle w:val="Corpsdetexte"/>
        <w:rPr>
          <w:rFonts w:ascii="Calibri-BoldItalic"/>
          <w:i/>
        </w:rPr>
      </w:pPr>
    </w:p>
    <w:p w14:paraId="65A437B3" w14:textId="77777777" w:rsidR="000D75B8" w:rsidRDefault="000D75B8">
      <w:pPr>
        <w:pStyle w:val="Corpsdetexte"/>
        <w:rPr>
          <w:rFonts w:ascii="Calibri-BoldItalic"/>
          <w:i/>
        </w:rPr>
      </w:pPr>
    </w:p>
    <w:p w14:paraId="67F9AFE2" w14:textId="77777777" w:rsidR="000D75B8" w:rsidRDefault="000D75B8">
      <w:pPr>
        <w:pStyle w:val="Corpsdetexte"/>
        <w:rPr>
          <w:rFonts w:ascii="Calibri-BoldItalic"/>
          <w:i/>
        </w:rPr>
      </w:pPr>
    </w:p>
    <w:p w14:paraId="70DD537B" w14:textId="77777777" w:rsidR="000D75B8" w:rsidRDefault="000D75B8">
      <w:pPr>
        <w:pStyle w:val="Corpsdetexte"/>
        <w:rPr>
          <w:rFonts w:ascii="Calibri-BoldItalic"/>
          <w:i/>
        </w:rPr>
      </w:pPr>
    </w:p>
    <w:p w14:paraId="75D8827A" w14:textId="77777777" w:rsidR="000D75B8" w:rsidRDefault="000D75B8">
      <w:pPr>
        <w:pStyle w:val="Corpsdetexte"/>
        <w:rPr>
          <w:rFonts w:ascii="Calibri-BoldItalic"/>
          <w:i/>
        </w:rPr>
      </w:pPr>
    </w:p>
    <w:p w14:paraId="0E1278A3" w14:textId="77777777" w:rsidR="000D75B8" w:rsidRDefault="000D75B8">
      <w:pPr>
        <w:pStyle w:val="Corpsdetexte"/>
        <w:rPr>
          <w:rFonts w:ascii="Calibri-BoldItalic"/>
          <w:i/>
        </w:rPr>
      </w:pPr>
    </w:p>
    <w:p w14:paraId="75AAB17F" w14:textId="77777777" w:rsidR="000D75B8" w:rsidRDefault="000D75B8">
      <w:pPr>
        <w:pStyle w:val="Corpsdetexte"/>
        <w:rPr>
          <w:rFonts w:ascii="Calibri-BoldItalic"/>
          <w:i/>
        </w:rPr>
      </w:pPr>
    </w:p>
    <w:p w14:paraId="30683C64" w14:textId="77777777" w:rsidR="000D75B8" w:rsidRDefault="000D75B8">
      <w:pPr>
        <w:pStyle w:val="Corpsdetexte"/>
        <w:rPr>
          <w:rFonts w:ascii="Calibri-BoldItalic"/>
          <w:i/>
        </w:rPr>
      </w:pPr>
    </w:p>
    <w:p w14:paraId="29E1877F" w14:textId="77777777" w:rsidR="000D75B8" w:rsidRDefault="000D75B8">
      <w:pPr>
        <w:pStyle w:val="Corpsdetexte"/>
        <w:rPr>
          <w:rFonts w:ascii="Calibri-BoldItalic"/>
          <w:i/>
        </w:rPr>
      </w:pPr>
    </w:p>
    <w:p w14:paraId="4C17CB55" w14:textId="77777777" w:rsidR="000D75B8" w:rsidRDefault="000D75B8">
      <w:pPr>
        <w:pStyle w:val="Corpsdetexte"/>
        <w:rPr>
          <w:rFonts w:ascii="Calibri-BoldItalic"/>
          <w:i/>
        </w:rPr>
      </w:pPr>
    </w:p>
    <w:p w14:paraId="47E05E8F" w14:textId="77777777" w:rsidR="000D75B8" w:rsidRDefault="000D75B8">
      <w:pPr>
        <w:pStyle w:val="Corpsdetexte"/>
        <w:rPr>
          <w:rFonts w:ascii="Calibri-BoldItalic"/>
          <w:i/>
        </w:rPr>
      </w:pPr>
    </w:p>
    <w:p w14:paraId="05987642" w14:textId="77777777" w:rsidR="000D75B8" w:rsidRDefault="000D75B8">
      <w:pPr>
        <w:pStyle w:val="Corpsdetexte"/>
        <w:rPr>
          <w:rFonts w:ascii="Calibri-BoldItalic"/>
          <w:i/>
        </w:rPr>
      </w:pPr>
    </w:p>
    <w:p w14:paraId="44FD8171" w14:textId="77777777" w:rsidR="000D75B8" w:rsidRDefault="000D75B8">
      <w:pPr>
        <w:pStyle w:val="Corpsdetexte"/>
        <w:rPr>
          <w:rFonts w:ascii="Calibri-BoldItalic"/>
          <w:i/>
        </w:rPr>
      </w:pPr>
    </w:p>
    <w:p w14:paraId="4C5BA01F" w14:textId="77777777" w:rsidR="000D75B8" w:rsidRDefault="000D75B8">
      <w:pPr>
        <w:pStyle w:val="Corpsdetexte"/>
        <w:rPr>
          <w:rFonts w:ascii="Calibri-BoldItalic"/>
          <w:i/>
        </w:rPr>
      </w:pPr>
    </w:p>
    <w:p w14:paraId="721A9775" w14:textId="77777777" w:rsidR="000D75B8" w:rsidRDefault="000D75B8">
      <w:pPr>
        <w:pStyle w:val="Corpsdetexte"/>
        <w:rPr>
          <w:rFonts w:ascii="Calibri-BoldItalic"/>
          <w:i/>
        </w:rPr>
      </w:pPr>
    </w:p>
    <w:p w14:paraId="01314750" w14:textId="77777777" w:rsidR="000D75B8" w:rsidRDefault="000D75B8">
      <w:pPr>
        <w:pStyle w:val="Corpsdetexte"/>
        <w:rPr>
          <w:rFonts w:ascii="Calibri-BoldItalic"/>
          <w:i/>
        </w:rPr>
      </w:pPr>
    </w:p>
    <w:p w14:paraId="5A897970" w14:textId="77777777" w:rsidR="000D75B8" w:rsidRDefault="000D75B8">
      <w:pPr>
        <w:pStyle w:val="Corpsdetexte"/>
        <w:rPr>
          <w:rFonts w:ascii="Calibri-BoldItalic"/>
          <w:i/>
        </w:rPr>
      </w:pPr>
    </w:p>
    <w:p w14:paraId="6704B26D" w14:textId="77777777" w:rsidR="000D75B8" w:rsidRDefault="000D75B8">
      <w:pPr>
        <w:pStyle w:val="Corpsdetexte"/>
        <w:rPr>
          <w:rFonts w:ascii="Calibri-BoldItalic"/>
          <w:i/>
        </w:rPr>
      </w:pPr>
    </w:p>
    <w:p w14:paraId="3A3DE4C0" w14:textId="77777777" w:rsidR="000D75B8" w:rsidRDefault="000D75B8">
      <w:pPr>
        <w:pStyle w:val="Corpsdetexte"/>
        <w:rPr>
          <w:rFonts w:ascii="Calibri-BoldItalic"/>
          <w:i/>
        </w:rPr>
      </w:pPr>
    </w:p>
    <w:p w14:paraId="737D7BD4" w14:textId="77777777" w:rsidR="000D75B8" w:rsidRDefault="000D75B8">
      <w:pPr>
        <w:pStyle w:val="Corpsdetexte"/>
        <w:rPr>
          <w:rFonts w:ascii="Calibri-BoldItalic"/>
          <w:i/>
        </w:rPr>
      </w:pPr>
    </w:p>
    <w:p w14:paraId="30046B4E" w14:textId="77777777" w:rsidR="000D75B8" w:rsidRDefault="000D75B8">
      <w:pPr>
        <w:pStyle w:val="Corpsdetexte"/>
        <w:rPr>
          <w:rFonts w:ascii="Calibri-BoldItalic"/>
          <w:i/>
        </w:rPr>
      </w:pPr>
    </w:p>
    <w:p w14:paraId="34954968" w14:textId="77777777" w:rsidR="000D75B8" w:rsidRDefault="000D75B8">
      <w:pPr>
        <w:pStyle w:val="Corpsdetexte"/>
        <w:rPr>
          <w:rFonts w:ascii="Calibri-BoldItalic"/>
          <w:i/>
        </w:rPr>
      </w:pPr>
    </w:p>
    <w:p w14:paraId="5E2DEBDA" w14:textId="77777777" w:rsidR="000D75B8" w:rsidRDefault="000D75B8">
      <w:pPr>
        <w:pStyle w:val="Corpsdetexte"/>
        <w:rPr>
          <w:rFonts w:ascii="Calibri-BoldItalic"/>
          <w:i/>
        </w:rPr>
      </w:pPr>
    </w:p>
    <w:p w14:paraId="22BDF891" w14:textId="77777777" w:rsidR="000D75B8" w:rsidRDefault="000D75B8">
      <w:pPr>
        <w:pStyle w:val="Corpsdetexte"/>
        <w:rPr>
          <w:rFonts w:ascii="Calibri-BoldItalic"/>
          <w:i/>
        </w:rPr>
      </w:pPr>
    </w:p>
    <w:p w14:paraId="6CF59B81" w14:textId="77777777" w:rsidR="000D75B8" w:rsidRDefault="000D75B8">
      <w:pPr>
        <w:pStyle w:val="Corpsdetexte"/>
        <w:rPr>
          <w:rFonts w:ascii="Calibri-BoldItalic"/>
          <w:i/>
        </w:rPr>
      </w:pPr>
    </w:p>
    <w:p w14:paraId="255B92FC" w14:textId="77777777" w:rsidR="000D75B8" w:rsidRDefault="000D75B8">
      <w:pPr>
        <w:pStyle w:val="Corpsdetexte"/>
        <w:rPr>
          <w:rFonts w:ascii="Calibri-BoldItalic"/>
          <w:i/>
        </w:rPr>
      </w:pPr>
    </w:p>
    <w:p w14:paraId="45228F69" w14:textId="77777777" w:rsidR="000D75B8" w:rsidRDefault="000D75B8">
      <w:pPr>
        <w:pStyle w:val="Corpsdetexte"/>
        <w:rPr>
          <w:rFonts w:ascii="Calibri-BoldItalic"/>
          <w:i/>
        </w:rPr>
      </w:pPr>
    </w:p>
    <w:p w14:paraId="59E47C05" w14:textId="77777777" w:rsidR="000D75B8" w:rsidRDefault="000D75B8">
      <w:pPr>
        <w:pStyle w:val="Corpsdetexte"/>
        <w:rPr>
          <w:rFonts w:ascii="Calibri-BoldItalic"/>
          <w:i/>
        </w:rPr>
      </w:pPr>
    </w:p>
    <w:p w14:paraId="2D76B398" w14:textId="77777777" w:rsidR="000D75B8" w:rsidRDefault="000D75B8">
      <w:pPr>
        <w:pStyle w:val="Corpsdetexte"/>
        <w:rPr>
          <w:rFonts w:ascii="Calibri-BoldItalic"/>
          <w:i/>
        </w:rPr>
      </w:pPr>
    </w:p>
    <w:p w14:paraId="3DD497A6" w14:textId="77777777" w:rsidR="000D75B8" w:rsidRDefault="000D75B8">
      <w:pPr>
        <w:pStyle w:val="Corpsdetexte"/>
        <w:rPr>
          <w:rFonts w:ascii="Calibri-BoldItalic"/>
          <w:i/>
        </w:rPr>
      </w:pPr>
    </w:p>
    <w:p w14:paraId="1FCA9572" w14:textId="77777777" w:rsidR="000D75B8" w:rsidRDefault="000D419B">
      <w:pPr>
        <w:pStyle w:val="Corpsdetexte"/>
        <w:rPr>
          <w:rFonts w:ascii="Calibri-BoldItalic"/>
          <w:i/>
          <w:sz w:val="11"/>
        </w:rPr>
      </w:pPr>
      <w:r>
        <w:pict w14:anchorId="61ADB35D"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31" type="#_x0000_t202" style="position:absolute;margin-left:429.15pt;margin-top:7.9pt;width:408.2pt;height:47.5pt;z-index:1072;mso-wrap-distance-left:0;mso-wrap-distance-right:0;mso-position-horizontal-relative:page" filled="f" stroked="f">
            <v:textbox inset="0,0,0,0">
              <w:txbxContent>
                <w:p w14:paraId="6A832D2E" w14:textId="77777777" w:rsidR="000D75B8" w:rsidRDefault="00D1424B">
                  <w:pPr>
                    <w:spacing w:line="823" w:lineRule="exact"/>
                    <w:ind w:left="721"/>
                    <w:rPr>
                      <w:sz w:val="70"/>
                    </w:rPr>
                  </w:pPr>
                  <w:r>
                    <w:rPr>
                      <w:color w:val="FFFFFF"/>
                      <w:sz w:val="70"/>
                    </w:rPr>
                    <w:t>Appel à communication</w:t>
                  </w:r>
                </w:p>
              </w:txbxContent>
            </v:textbox>
            <w10:wrap type="topAndBottom" anchorx="page"/>
          </v:shape>
        </w:pict>
      </w:r>
    </w:p>
    <w:p w14:paraId="39D3FD99" w14:textId="77777777" w:rsidR="000D75B8" w:rsidRDefault="00D1424B">
      <w:pPr>
        <w:pStyle w:val="Corpsdetexte"/>
        <w:spacing w:before="69" w:line="235" w:lineRule="auto"/>
        <w:ind w:left="6405" w:right="947"/>
        <w:jc w:val="both"/>
      </w:pPr>
      <w:proofErr w:type="spellStart"/>
      <w:r>
        <w:rPr>
          <w:color w:val="004A8F"/>
        </w:rPr>
        <w:t>Depuis</w:t>
      </w:r>
      <w:proofErr w:type="spellEnd"/>
      <w:r>
        <w:rPr>
          <w:color w:val="004A8F"/>
        </w:rPr>
        <w:t xml:space="preserve"> </w:t>
      </w:r>
      <w:proofErr w:type="spellStart"/>
      <w:r>
        <w:rPr>
          <w:color w:val="004A8F"/>
        </w:rPr>
        <w:t>deux</w:t>
      </w:r>
      <w:proofErr w:type="spellEnd"/>
      <w:r>
        <w:rPr>
          <w:color w:val="004A8F"/>
        </w:rPr>
        <w:t xml:space="preserve"> </w:t>
      </w:r>
      <w:proofErr w:type="spellStart"/>
      <w:r>
        <w:rPr>
          <w:color w:val="004A8F"/>
        </w:rPr>
        <w:t>ans</w:t>
      </w:r>
      <w:proofErr w:type="spellEnd"/>
      <w:r>
        <w:rPr>
          <w:color w:val="004A8F"/>
        </w:rPr>
        <w:t xml:space="preserve">, </w:t>
      </w:r>
      <w:proofErr w:type="spellStart"/>
      <w:r>
        <w:rPr>
          <w:color w:val="004A8F"/>
        </w:rPr>
        <w:t>l’équipe</w:t>
      </w:r>
      <w:proofErr w:type="spellEnd"/>
      <w:r>
        <w:rPr>
          <w:color w:val="004A8F"/>
        </w:rPr>
        <w:t xml:space="preserve"> de </w:t>
      </w:r>
      <w:proofErr w:type="spellStart"/>
      <w:r>
        <w:rPr>
          <w:color w:val="004A8F"/>
        </w:rPr>
        <w:t>l’axe</w:t>
      </w:r>
      <w:proofErr w:type="spellEnd"/>
      <w:r>
        <w:rPr>
          <w:color w:val="004A8F"/>
        </w:rPr>
        <w:t xml:space="preserve"> « Art et </w:t>
      </w:r>
      <w:proofErr w:type="spellStart"/>
      <w:r>
        <w:rPr>
          <w:color w:val="004A8F"/>
        </w:rPr>
        <w:t>mémoire</w:t>
      </w:r>
      <w:proofErr w:type="spellEnd"/>
      <w:r>
        <w:rPr>
          <w:color w:val="004A8F"/>
        </w:rPr>
        <w:t xml:space="preserve"> </w:t>
      </w:r>
      <w:proofErr w:type="spellStart"/>
      <w:r>
        <w:rPr>
          <w:color w:val="004A8F"/>
        </w:rPr>
        <w:t>d’Europe</w:t>
      </w:r>
      <w:proofErr w:type="spellEnd"/>
      <w:r>
        <w:rPr>
          <w:color w:val="004A8F"/>
        </w:rPr>
        <w:t xml:space="preserve"> » du </w:t>
      </w:r>
      <w:proofErr w:type="spellStart"/>
      <w:r>
        <w:rPr>
          <w:color w:val="004A8F"/>
        </w:rPr>
        <w:t>laboratoire</w:t>
      </w:r>
      <w:proofErr w:type="spellEnd"/>
      <w:r>
        <w:rPr>
          <w:color w:val="004A8F"/>
        </w:rPr>
        <w:t xml:space="preserve"> </w:t>
      </w:r>
      <w:proofErr w:type="spellStart"/>
      <w:r>
        <w:rPr>
          <w:color w:val="004A8F"/>
        </w:rPr>
        <w:t>IRHiS</w:t>
      </w:r>
      <w:proofErr w:type="spellEnd"/>
      <w:r>
        <w:rPr>
          <w:color w:val="004A8F"/>
        </w:rPr>
        <w:t xml:space="preserve"> de </w:t>
      </w:r>
      <w:proofErr w:type="spellStart"/>
      <w:r>
        <w:rPr>
          <w:color w:val="004A8F"/>
        </w:rPr>
        <w:t>l’université</w:t>
      </w:r>
      <w:proofErr w:type="spellEnd"/>
      <w:r>
        <w:rPr>
          <w:color w:val="004A8F"/>
        </w:rPr>
        <w:t xml:space="preserve"> de Lille </w:t>
      </w:r>
      <w:proofErr w:type="spellStart"/>
      <w:r>
        <w:rPr>
          <w:color w:val="004A8F"/>
        </w:rPr>
        <w:t>organise</w:t>
      </w:r>
      <w:proofErr w:type="spellEnd"/>
      <w:r>
        <w:rPr>
          <w:color w:val="004A8F"/>
        </w:rPr>
        <w:t xml:space="preserve"> un </w:t>
      </w:r>
      <w:proofErr w:type="spellStart"/>
      <w:r>
        <w:rPr>
          <w:color w:val="004A8F"/>
        </w:rPr>
        <w:t>sé</w:t>
      </w:r>
      <w:proofErr w:type="spellEnd"/>
      <w:r>
        <w:rPr>
          <w:color w:val="004A8F"/>
        </w:rPr>
        <w:t xml:space="preserve">- </w:t>
      </w:r>
      <w:proofErr w:type="spellStart"/>
      <w:r>
        <w:rPr>
          <w:color w:val="004A8F"/>
        </w:rPr>
        <w:t>minaire</w:t>
      </w:r>
      <w:proofErr w:type="spellEnd"/>
      <w:r>
        <w:rPr>
          <w:color w:val="004A8F"/>
        </w:rPr>
        <w:t xml:space="preserve"> </w:t>
      </w:r>
      <w:proofErr w:type="spellStart"/>
      <w:r>
        <w:rPr>
          <w:color w:val="004A8F"/>
        </w:rPr>
        <w:t>mensuel</w:t>
      </w:r>
      <w:proofErr w:type="spellEnd"/>
      <w:r>
        <w:rPr>
          <w:color w:val="004A8F"/>
        </w:rPr>
        <w:t xml:space="preserve"> </w:t>
      </w:r>
      <w:proofErr w:type="spellStart"/>
      <w:r>
        <w:rPr>
          <w:color w:val="004A8F"/>
        </w:rPr>
        <w:t>consacré</w:t>
      </w:r>
      <w:proofErr w:type="spellEnd"/>
      <w:r>
        <w:rPr>
          <w:color w:val="004A8F"/>
        </w:rPr>
        <w:t xml:space="preserve"> au </w:t>
      </w:r>
      <w:proofErr w:type="spellStart"/>
      <w:r>
        <w:rPr>
          <w:color w:val="004A8F"/>
        </w:rPr>
        <w:t>thème</w:t>
      </w:r>
      <w:proofErr w:type="spellEnd"/>
      <w:r>
        <w:rPr>
          <w:color w:val="004A8F"/>
        </w:rPr>
        <w:t xml:space="preserve"> « </w:t>
      </w:r>
      <w:proofErr w:type="spellStart"/>
      <w:r>
        <w:rPr>
          <w:color w:val="004A8F"/>
        </w:rPr>
        <w:t>Apprentissage</w:t>
      </w:r>
      <w:proofErr w:type="spellEnd"/>
      <w:r>
        <w:rPr>
          <w:color w:val="004A8F"/>
        </w:rPr>
        <w:t xml:space="preserve">, travail et </w:t>
      </w:r>
      <w:proofErr w:type="spellStart"/>
      <w:r>
        <w:rPr>
          <w:color w:val="004A8F"/>
        </w:rPr>
        <w:t>création</w:t>
      </w:r>
      <w:proofErr w:type="spellEnd"/>
      <w:r>
        <w:rPr>
          <w:color w:val="004A8F"/>
        </w:rPr>
        <w:t xml:space="preserve"> » </w:t>
      </w:r>
      <w:r>
        <w:rPr>
          <w:color w:val="004A8F"/>
          <w:sz w:val="18"/>
        </w:rPr>
        <w:t xml:space="preserve">(pour le </w:t>
      </w:r>
      <w:proofErr w:type="spellStart"/>
      <w:r>
        <w:rPr>
          <w:color w:val="004A8F"/>
          <w:sz w:val="18"/>
        </w:rPr>
        <w:t>programme</w:t>
      </w:r>
      <w:proofErr w:type="spellEnd"/>
      <w:r>
        <w:rPr>
          <w:color w:val="004A8F"/>
          <w:sz w:val="18"/>
        </w:rPr>
        <w:t xml:space="preserve"> de </w:t>
      </w:r>
      <w:proofErr w:type="spellStart"/>
      <w:r>
        <w:rPr>
          <w:color w:val="004A8F"/>
          <w:sz w:val="18"/>
        </w:rPr>
        <w:t>l’an</w:t>
      </w:r>
      <w:proofErr w:type="spellEnd"/>
      <w:r>
        <w:rPr>
          <w:color w:val="004A8F"/>
          <w:sz w:val="18"/>
        </w:rPr>
        <w:t xml:space="preserve"> dernier, </w:t>
      </w:r>
      <w:proofErr w:type="spellStart"/>
      <w:r>
        <w:rPr>
          <w:color w:val="004A8F"/>
          <w:sz w:val="18"/>
        </w:rPr>
        <w:t>voir</w:t>
      </w:r>
      <w:proofErr w:type="spellEnd"/>
      <w:r>
        <w:rPr>
          <w:color w:val="004A8F"/>
          <w:sz w:val="18"/>
        </w:rPr>
        <w:t xml:space="preserve"> https://irhis. hypotheses.org/15032)</w:t>
      </w:r>
      <w:r>
        <w:rPr>
          <w:color w:val="004A8F"/>
        </w:rPr>
        <w:t xml:space="preserve">. </w:t>
      </w:r>
      <w:proofErr w:type="spellStart"/>
      <w:r>
        <w:rPr>
          <w:color w:val="004A8F"/>
        </w:rPr>
        <w:t>Conçu</w:t>
      </w:r>
      <w:proofErr w:type="spellEnd"/>
      <w:r>
        <w:rPr>
          <w:color w:val="004A8F"/>
        </w:rPr>
        <w:t xml:space="preserve"> </w:t>
      </w:r>
      <w:proofErr w:type="spellStart"/>
      <w:r>
        <w:rPr>
          <w:color w:val="004A8F"/>
        </w:rPr>
        <w:t>selon</w:t>
      </w:r>
      <w:proofErr w:type="spellEnd"/>
      <w:r>
        <w:rPr>
          <w:color w:val="004A8F"/>
        </w:rPr>
        <w:t xml:space="preserve"> la </w:t>
      </w:r>
      <w:proofErr w:type="spellStart"/>
      <w:r>
        <w:rPr>
          <w:color w:val="004A8F"/>
        </w:rPr>
        <w:t>modalité</w:t>
      </w:r>
      <w:proofErr w:type="spellEnd"/>
      <w:r>
        <w:rPr>
          <w:color w:val="004A8F"/>
        </w:rPr>
        <w:t xml:space="preserve"> d’un workshop, avec un temps de parole </w:t>
      </w:r>
      <w:proofErr w:type="spellStart"/>
      <w:r>
        <w:rPr>
          <w:color w:val="004A8F"/>
        </w:rPr>
        <w:t>très</w:t>
      </w:r>
      <w:proofErr w:type="spellEnd"/>
      <w:r>
        <w:rPr>
          <w:color w:val="004A8F"/>
        </w:rPr>
        <w:t xml:space="preserve"> large </w:t>
      </w:r>
      <w:proofErr w:type="spellStart"/>
      <w:r>
        <w:rPr>
          <w:color w:val="004A8F"/>
        </w:rPr>
        <w:t>accordé</w:t>
      </w:r>
      <w:proofErr w:type="spellEnd"/>
      <w:r>
        <w:rPr>
          <w:color w:val="004A8F"/>
        </w:rPr>
        <w:t xml:space="preserve"> à </w:t>
      </w:r>
      <w:proofErr w:type="spellStart"/>
      <w:r>
        <w:rPr>
          <w:color w:val="004A8F"/>
        </w:rPr>
        <w:t>l’échange</w:t>
      </w:r>
      <w:proofErr w:type="spellEnd"/>
      <w:r>
        <w:rPr>
          <w:color w:val="004A8F"/>
        </w:rPr>
        <w:t xml:space="preserve"> entre </w:t>
      </w:r>
      <w:proofErr w:type="spellStart"/>
      <w:r>
        <w:rPr>
          <w:color w:val="004A8F"/>
        </w:rPr>
        <w:t>collègues</w:t>
      </w:r>
      <w:proofErr w:type="spellEnd"/>
      <w:r>
        <w:rPr>
          <w:color w:val="004A8F"/>
        </w:rPr>
        <w:t xml:space="preserve"> </w:t>
      </w:r>
      <w:proofErr w:type="spellStart"/>
      <w:r>
        <w:rPr>
          <w:color w:val="004A8F"/>
        </w:rPr>
        <w:t>mais</w:t>
      </w:r>
      <w:proofErr w:type="spellEnd"/>
      <w:r>
        <w:rPr>
          <w:color w:val="004A8F"/>
        </w:rPr>
        <w:t xml:space="preserve"> </w:t>
      </w:r>
      <w:proofErr w:type="spellStart"/>
      <w:r>
        <w:rPr>
          <w:color w:val="004A8F"/>
        </w:rPr>
        <w:t>aussi</w:t>
      </w:r>
      <w:proofErr w:type="spellEnd"/>
      <w:r>
        <w:rPr>
          <w:color w:val="004A8F"/>
        </w:rPr>
        <w:t xml:space="preserve"> avec le public </w:t>
      </w:r>
      <w:proofErr w:type="spellStart"/>
      <w:r>
        <w:rPr>
          <w:color w:val="004A8F"/>
        </w:rPr>
        <w:t>étudiant</w:t>
      </w:r>
      <w:proofErr w:type="spellEnd"/>
      <w:r>
        <w:rPr>
          <w:color w:val="004A8F"/>
        </w:rPr>
        <w:t xml:space="preserve">, </w:t>
      </w:r>
      <w:proofErr w:type="spellStart"/>
      <w:r>
        <w:rPr>
          <w:color w:val="004A8F"/>
        </w:rPr>
        <w:t>ces</w:t>
      </w:r>
      <w:proofErr w:type="spellEnd"/>
      <w:r>
        <w:rPr>
          <w:color w:val="004A8F"/>
        </w:rPr>
        <w:t xml:space="preserve"> ateliers </w:t>
      </w:r>
      <w:proofErr w:type="spellStart"/>
      <w:r>
        <w:rPr>
          <w:color w:val="004A8F"/>
        </w:rPr>
        <w:t>ont</w:t>
      </w:r>
      <w:proofErr w:type="spellEnd"/>
      <w:r>
        <w:rPr>
          <w:color w:val="004A8F"/>
        </w:rPr>
        <w:t xml:space="preserve"> </w:t>
      </w:r>
      <w:proofErr w:type="spellStart"/>
      <w:r>
        <w:rPr>
          <w:color w:val="004A8F"/>
        </w:rPr>
        <w:t>accueilli</w:t>
      </w:r>
      <w:proofErr w:type="spellEnd"/>
      <w:r>
        <w:rPr>
          <w:color w:val="004A8F"/>
        </w:rPr>
        <w:t xml:space="preserve"> des </w:t>
      </w:r>
      <w:proofErr w:type="spellStart"/>
      <w:r>
        <w:rPr>
          <w:color w:val="004A8F"/>
        </w:rPr>
        <w:t>spécialistes</w:t>
      </w:r>
      <w:proofErr w:type="spellEnd"/>
      <w:r>
        <w:rPr>
          <w:color w:val="004A8F"/>
        </w:rPr>
        <w:t xml:space="preserve"> </w:t>
      </w:r>
      <w:proofErr w:type="spellStart"/>
      <w:r>
        <w:rPr>
          <w:color w:val="004A8F"/>
        </w:rPr>
        <w:t>provenant</w:t>
      </w:r>
      <w:proofErr w:type="spellEnd"/>
      <w:r>
        <w:rPr>
          <w:color w:val="004A8F"/>
        </w:rPr>
        <w:t xml:space="preserve"> de la France </w:t>
      </w:r>
      <w:proofErr w:type="spellStart"/>
      <w:r>
        <w:rPr>
          <w:color w:val="004A8F"/>
        </w:rPr>
        <w:t>entière</w:t>
      </w:r>
      <w:proofErr w:type="spellEnd"/>
      <w:r>
        <w:rPr>
          <w:color w:val="004A8F"/>
        </w:rPr>
        <w:t>.</w:t>
      </w:r>
    </w:p>
    <w:p w14:paraId="14B49F7D" w14:textId="77777777" w:rsidR="000D75B8" w:rsidRDefault="00D1424B">
      <w:pPr>
        <w:pStyle w:val="Corpsdetexte"/>
        <w:spacing w:before="56" w:line="235" w:lineRule="auto"/>
        <w:ind w:left="6405" w:right="948"/>
        <w:jc w:val="both"/>
      </w:pPr>
      <w:r>
        <w:rPr>
          <w:color w:val="004A8F"/>
        </w:rPr>
        <w:t xml:space="preserve">Nous </w:t>
      </w:r>
      <w:proofErr w:type="spellStart"/>
      <w:r>
        <w:rPr>
          <w:color w:val="004A8F"/>
        </w:rPr>
        <w:t>souhaitons</w:t>
      </w:r>
      <w:proofErr w:type="spellEnd"/>
      <w:r>
        <w:rPr>
          <w:color w:val="004A8F"/>
        </w:rPr>
        <w:t xml:space="preserve"> à </w:t>
      </w:r>
      <w:proofErr w:type="spellStart"/>
      <w:r>
        <w:rPr>
          <w:color w:val="004A8F"/>
        </w:rPr>
        <w:t>présent</w:t>
      </w:r>
      <w:proofErr w:type="spellEnd"/>
      <w:r>
        <w:rPr>
          <w:color w:val="004A8F"/>
        </w:rPr>
        <w:t xml:space="preserve"> </w:t>
      </w:r>
      <w:proofErr w:type="spellStart"/>
      <w:r>
        <w:rPr>
          <w:color w:val="004A8F"/>
        </w:rPr>
        <w:t>organiser</w:t>
      </w:r>
      <w:proofErr w:type="spellEnd"/>
      <w:r>
        <w:rPr>
          <w:color w:val="004A8F"/>
        </w:rPr>
        <w:t xml:space="preserve"> </w:t>
      </w:r>
      <w:proofErr w:type="spellStart"/>
      <w:r>
        <w:rPr>
          <w:color w:val="004A8F"/>
        </w:rPr>
        <w:t>deux</w:t>
      </w:r>
      <w:proofErr w:type="spellEnd"/>
      <w:r>
        <w:rPr>
          <w:color w:val="004A8F"/>
        </w:rPr>
        <w:t xml:space="preserve"> </w:t>
      </w:r>
      <w:proofErr w:type="spellStart"/>
      <w:r>
        <w:rPr>
          <w:color w:val="004A8F"/>
        </w:rPr>
        <w:t>journées</w:t>
      </w:r>
      <w:proofErr w:type="spellEnd"/>
      <w:r>
        <w:rPr>
          <w:color w:val="004A8F"/>
        </w:rPr>
        <w:t xml:space="preserve"> </w:t>
      </w:r>
      <w:proofErr w:type="spellStart"/>
      <w:r>
        <w:rPr>
          <w:color w:val="004A8F"/>
        </w:rPr>
        <w:t>d’études</w:t>
      </w:r>
      <w:proofErr w:type="spellEnd"/>
      <w:r>
        <w:rPr>
          <w:color w:val="004A8F"/>
        </w:rPr>
        <w:t xml:space="preserve"> </w:t>
      </w:r>
      <w:proofErr w:type="spellStart"/>
      <w:r>
        <w:rPr>
          <w:color w:val="004A8F"/>
        </w:rPr>
        <w:t>consacrées</w:t>
      </w:r>
      <w:proofErr w:type="spellEnd"/>
      <w:r>
        <w:rPr>
          <w:color w:val="004A8F"/>
        </w:rPr>
        <w:t xml:space="preserve"> au </w:t>
      </w:r>
      <w:proofErr w:type="spellStart"/>
      <w:r>
        <w:rPr>
          <w:color w:val="004A8F"/>
        </w:rPr>
        <w:t>thème</w:t>
      </w:r>
      <w:proofErr w:type="spellEnd"/>
      <w:r>
        <w:rPr>
          <w:color w:val="004A8F"/>
        </w:rPr>
        <w:t xml:space="preserve"> de </w:t>
      </w:r>
      <w:proofErr w:type="spellStart"/>
      <w:r>
        <w:rPr>
          <w:color w:val="004A8F"/>
        </w:rPr>
        <w:t>l’apprentissage</w:t>
      </w:r>
      <w:proofErr w:type="spellEnd"/>
      <w:r>
        <w:rPr>
          <w:color w:val="004A8F"/>
        </w:rPr>
        <w:t xml:space="preserve"> </w:t>
      </w:r>
      <w:proofErr w:type="spellStart"/>
      <w:r>
        <w:rPr>
          <w:color w:val="004A8F"/>
        </w:rPr>
        <w:t>artistique</w:t>
      </w:r>
      <w:proofErr w:type="spellEnd"/>
      <w:r>
        <w:rPr>
          <w:color w:val="004A8F"/>
        </w:rPr>
        <w:t xml:space="preserve"> </w:t>
      </w:r>
      <w:proofErr w:type="spellStart"/>
      <w:r>
        <w:rPr>
          <w:color w:val="004A8F"/>
        </w:rPr>
        <w:t>en</w:t>
      </w:r>
      <w:proofErr w:type="spellEnd"/>
      <w:r>
        <w:rPr>
          <w:color w:val="004A8F"/>
        </w:rPr>
        <w:t xml:space="preserve"> Europe, de </w:t>
      </w:r>
      <w:proofErr w:type="spellStart"/>
      <w:r>
        <w:rPr>
          <w:color w:val="004A8F"/>
        </w:rPr>
        <w:t>l’antiquité</w:t>
      </w:r>
      <w:proofErr w:type="spellEnd"/>
      <w:r>
        <w:rPr>
          <w:color w:val="004A8F"/>
        </w:rPr>
        <w:t xml:space="preserve"> à </w:t>
      </w:r>
      <w:proofErr w:type="spellStart"/>
      <w:r>
        <w:rPr>
          <w:color w:val="004A8F"/>
        </w:rPr>
        <w:t>l’époque</w:t>
      </w:r>
      <w:proofErr w:type="spellEnd"/>
      <w:r>
        <w:rPr>
          <w:color w:val="004A8F"/>
        </w:rPr>
        <w:t xml:space="preserve"> </w:t>
      </w:r>
      <w:proofErr w:type="spellStart"/>
      <w:r>
        <w:rPr>
          <w:color w:val="004A8F"/>
        </w:rPr>
        <w:t>contemporaine</w:t>
      </w:r>
      <w:proofErr w:type="spellEnd"/>
      <w:r>
        <w:rPr>
          <w:color w:val="004A8F"/>
        </w:rPr>
        <w:t xml:space="preserve">, pour explorer plus </w:t>
      </w:r>
      <w:proofErr w:type="spellStart"/>
      <w:r>
        <w:rPr>
          <w:color w:val="004A8F"/>
        </w:rPr>
        <w:t>particulièrement</w:t>
      </w:r>
      <w:proofErr w:type="spellEnd"/>
      <w:r>
        <w:rPr>
          <w:color w:val="004A8F"/>
        </w:rPr>
        <w:t xml:space="preserve"> les notions de « lieu », « </w:t>
      </w:r>
      <w:proofErr w:type="spellStart"/>
      <w:r>
        <w:rPr>
          <w:color w:val="004A8F"/>
        </w:rPr>
        <w:t>communauté</w:t>
      </w:r>
      <w:proofErr w:type="spellEnd"/>
      <w:r>
        <w:rPr>
          <w:color w:val="004A8F"/>
        </w:rPr>
        <w:t xml:space="preserve"> »,</w:t>
      </w:r>
    </w:p>
    <w:p w14:paraId="70574E22" w14:textId="77777777" w:rsidR="000D75B8" w:rsidRDefault="00D1424B">
      <w:pPr>
        <w:pStyle w:val="Corpsdetexte"/>
        <w:spacing w:line="240" w:lineRule="exact"/>
        <w:ind w:left="680" w:right="2242"/>
        <w:jc w:val="center"/>
      </w:pPr>
      <w:r>
        <w:rPr>
          <w:color w:val="004A8F"/>
        </w:rPr>
        <w:t xml:space="preserve">« </w:t>
      </w:r>
      <w:proofErr w:type="spellStart"/>
      <w:r>
        <w:rPr>
          <w:color w:val="004A8F"/>
        </w:rPr>
        <w:t>réseau</w:t>
      </w:r>
      <w:proofErr w:type="spellEnd"/>
      <w:r>
        <w:rPr>
          <w:color w:val="004A8F"/>
        </w:rPr>
        <w:t xml:space="preserve"> » et « transmission </w:t>
      </w:r>
      <w:proofErr w:type="spellStart"/>
      <w:r>
        <w:rPr>
          <w:color w:val="004A8F"/>
        </w:rPr>
        <w:t>familiale</w:t>
      </w:r>
      <w:proofErr w:type="spellEnd"/>
      <w:r>
        <w:rPr>
          <w:color w:val="004A8F"/>
        </w:rPr>
        <w:t xml:space="preserve"> ».</w:t>
      </w:r>
    </w:p>
    <w:p w14:paraId="605D5261" w14:textId="77777777" w:rsidR="000D75B8" w:rsidRDefault="00D1424B">
      <w:pPr>
        <w:pStyle w:val="Corpsdetexte"/>
        <w:spacing w:before="58" w:line="235" w:lineRule="auto"/>
        <w:ind w:left="6405" w:right="947"/>
        <w:jc w:val="both"/>
      </w:pPr>
      <w:r>
        <w:rPr>
          <w:color w:val="004A8F"/>
        </w:rPr>
        <w:t xml:space="preserve">Des </w:t>
      </w:r>
      <w:proofErr w:type="spellStart"/>
      <w:r>
        <w:rPr>
          <w:color w:val="004A8F"/>
        </w:rPr>
        <w:t>recherches</w:t>
      </w:r>
      <w:proofErr w:type="spellEnd"/>
      <w:r>
        <w:rPr>
          <w:color w:val="004A8F"/>
        </w:rPr>
        <w:t xml:space="preserve"> </w:t>
      </w:r>
      <w:proofErr w:type="spellStart"/>
      <w:r>
        <w:rPr>
          <w:color w:val="004A8F"/>
        </w:rPr>
        <w:t>récentes</w:t>
      </w:r>
      <w:proofErr w:type="spellEnd"/>
      <w:r>
        <w:rPr>
          <w:color w:val="004A8F"/>
        </w:rPr>
        <w:t xml:space="preserve">, et sur </w:t>
      </w:r>
      <w:proofErr w:type="spellStart"/>
      <w:r>
        <w:rPr>
          <w:color w:val="004A8F"/>
        </w:rPr>
        <w:t>une</w:t>
      </w:r>
      <w:proofErr w:type="spellEnd"/>
      <w:r>
        <w:rPr>
          <w:color w:val="004A8F"/>
        </w:rPr>
        <w:t xml:space="preserve"> </w:t>
      </w:r>
      <w:proofErr w:type="spellStart"/>
      <w:r>
        <w:rPr>
          <w:color w:val="004A8F"/>
        </w:rPr>
        <w:t>période</w:t>
      </w:r>
      <w:proofErr w:type="spellEnd"/>
      <w:r>
        <w:rPr>
          <w:color w:val="004A8F"/>
        </w:rPr>
        <w:t xml:space="preserve"> de plus d’un </w:t>
      </w:r>
      <w:proofErr w:type="spellStart"/>
      <w:r>
        <w:rPr>
          <w:color w:val="004A8F"/>
        </w:rPr>
        <w:t>millénaire</w:t>
      </w:r>
      <w:proofErr w:type="spellEnd"/>
      <w:r>
        <w:rPr>
          <w:color w:val="004A8F"/>
        </w:rPr>
        <w:t xml:space="preserve"> et des </w:t>
      </w:r>
      <w:proofErr w:type="spellStart"/>
      <w:r>
        <w:rPr>
          <w:color w:val="004A8F"/>
        </w:rPr>
        <w:t>contextes</w:t>
      </w:r>
      <w:proofErr w:type="spellEnd"/>
      <w:r>
        <w:rPr>
          <w:color w:val="004A8F"/>
        </w:rPr>
        <w:t xml:space="preserve"> </w:t>
      </w:r>
      <w:proofErr w:type="spellStart"/>
      <w:r>
        <w:rPr>
          <w:color w:val="004A8F"/>
        </w:rPr>
        <w:t>disparates</w:t>
      </w:r>
      <w:proofErr w:type="spellEnd"/>
      <w:r>
        <w:rPr>
          <w:color w:val="004A8F"/>
        </w:rPr>
        <w:t xml:space="preserve">, </w:t>
      </w:r>
      <w:proofErr w:type="spellStart"/>
      <w:r>
        <w:rPr>
          <w:color w:val="004A8F"/>
        </w:rPr>
        <w:t>ont</w:t>
      </w:r>
      <w:proofErr w:type="spellEnd"/>
      <w:r>
        <w:rPr>
          <w:color w:val="004A8F"/>
        </w:rPr>
        <w:t xml:space="preserve"> </w:t>
      </w:r>
      <w:proofErr w:type="spellStart"/>
      <w:r>
        <w:rPr>
          <w:color w:val="004A8F"/>
        </w:rPr>
        <w:t>montré</w:t>
      </w:r>
      <w:proofErr w:type="spellEnd"/>
      <w:r>
        <w:rPr>
          <w:color w:val="004A8F"/>
        </w:rPr>
        <w:t xml:space="preserve"> que </w:t>
      </w:r>
      <w:proofErr w:type="spellStart"/>
      <w:r>
        <w:rPr>
          <w:color w:val="004A8F"/>
        </w:rPr>
        <w:t>l’apprentissage</w:t>
      </w:r>
      <w:proofErr w:type="spellEnd"/>
      <w:r>
        <w:rPr>
          <w:color w:val="004A8F"/>
          <w:spacing w:val="-3"/>
        </w:rPr>
        <w:t xml:space="preserve"> </w:t>
      </w:r>
      <w:r>
        <w:rPr>
          <w:color w:val="004A8F"/>
        </w:rPr>
        <w:t>et</w:t>
      </w:r>
      <w:r>
        <w:rPr>
          <w:color w:val="004A8F"/>
          <w:spacing w:val="-3"/>
        </w:rPr>
        <w:t xml:space="preserve"> </w:t>
      </w:r>
      <w:r>
        <w:rPr>
          <w:color w:val="004A8F"/>
        </w:rPr>
        <w:t>«</w:t>
      </w:r>
      <w:r>
        <w:rPr>
          <w:color w:val="004A8F"/>
          <w:spacing w:val="-3"/>
        </w:rPr>
        <w:t xml:space="preserve"> </w:t>
      </w:r>
      <w:proofErr w:type="spellStart"/>
      <w:r>
        <w:rPr>
          <w:color w:val="004A8F"/>
        </w:rPr>
        <w:t>ses</w:t>
      </w:r>
      <w:proofErr w:type="spellEnd"/>
      <w:r>
        <w:rPr>
          <w:color w:val="004A8F"/>
          <w:spacing w:val="-3"/>
        </w:rPr>
        <w:t xml:space="preserve"> </w:t>
      </w:r>
      <w:proofErr w:type="spellStart"/>
      <w:r>
        <w:rPr>
          <w:color w:val="004A8F"/>
        </w:rPr>
        <w:t>lieux</w:t>
      </w:r>
      <w:proofErr w:type="spellEnd"/>
      <w:r>
        <w:rPr>
          <w:color w:val="004A8F"/>
          <w:spacing w:val="-3"/>
        </w:rPr>
        <w:t xml:space="preserve"> </w:t>
      </w:r>
      <w:r>
        <w:rPr>
          <w:color w:val="004A8F"/>
        </w:rPr>
        <w:t>»</w:t>
      </w:r>
      <w:r>
        <w:rPr>
          <w:color w:val="004A8F"/>
          <w:spacing w:val="-3"/>
        </w:rPr>
        <w:t xml:space="preserve"> </w:t>
      </w:r>
      <w:r>
        <w:rPr>
          <w:color w:val="004A8F"/>
        </w:rPr>
        <w:t>de</w:t>
      </w:r>
      <w:r>
        <w:rPr>
          <w:color w:val="004A8F"/>
          <w:spacing w:val="-3"/>
        </w:rPr>
        <w:t xml:space="preserve"> </w:t>
      </w:r>
      <w:r>
        <w:rPr>
          <w:color w:val="004A8F"/>
        </w:rPr>
        <w:t>formation,</w:t>
      </w:r>
      <w:r>
        <w:rPr>
          <w:color w:val="004A8F"/>
          <w:spacing w:val="-3"/>
        </w:rPr>
        <w:t xml:space="preserve"> </w:t>
      </w:r>
      <w:proofErr w:type="spellStart"/>
      <w:r>
        <w:rPr>
          <w:color w:val="004A8F"/>
        </w:rPr>
        <w:t>ayant</w:t>
      </w:r>
      <w:proofErr w:type="spellEnd"/>
      <w:r>
        <w:rPr>
          <w:color w:val="004A8F"/>
          <w:spacing w:val="-3"/>
        </w:rPr>
        <w:t xml:space="preserve"> </w:t>
      </w:r>
      <w:proofErr w:type="spellStart"/>
      <w:r>
        <w:rPr>
          <w:color w:val="004A8F"/>
        </w:rPr>
        <w:t>subi</w:t>
      </w:r>
      <w:proofErr w:type="spellEnd"/>
      <w:r>
        <w:rPr>
          <w:color w:val="004A8F"/>
          <w:spacing w:val="-3"/>
        </w:rPr>
        <w:t xml:space="preserve"> </w:t>
      </w:r>
      <w:r>
        <w:rPr>
          <w:color w:val="004A8F"/>
        </w:rPr>
        <w:t>des</w:t>
      </w:r>
      <w:r>
        <w:rPr>
          <w:color w:val="004A8F"/>
          <w:spacing w:val="-3"/>
        </w:rPr>
        <w:t xml:space="preserve"> </w:t>
      </w:r>
      <w:r>
        <w:rPr>
          <w:color w:val="004A8F"/>
        </w:rPr>
        <w:t>transformations</w:t>
      </w:r>
      <w:r>
        <w:rPr>
          <w:color w:val="004A8F"/>
          <w:spacing w:val="-3"/>
        </w:rPr>
        <w:t xml:space="preserve"> </w:t>
      </w:r>
      <w:proofErr w:type="spellStart"/>
      <w:r>
        <w:rPr>
          <w:color w:val="004A8F"/>
        </w:rPr>
        <w:t>considérables</w:t>
      </w:r>
      <w:proofErr w:type="spellEnd"/>
      <w:r>
        <w:rPr>
          <w:color w:val="004A8F"/>
          <w:spacing w:val="-3"/>
        </w:rPr>
        <w:t xml:space="preserve"> </w:t>
      </w:r>
      <w:r>
        <w:rPr>
          <w:color w:val="004A8F"/>
        </w:rPr>
        <w:t>au</w:t>
      </w:r>
      <w:r>
        <w:rPr>
          <w:color w:val="004A8F"/>
          <w:spacing w:val="-3"/>
        </w:rPr>
        <w:t xml:space="preserve"> </w:t>
      </w:r>
      <w:r>
        <w:rPr>
          <w:color w:val="004A8F"/>
        </w:rPr>
        <w:t>fil</w:t>
      </w:r>
      <w:r>
        <w:rPr>
          <w:color w:val="004A8F"/>
          <w:spacing w:val="-3"/>
        </w:rPr>
        <w:t xml:space="preserve"> </w:t>
      </w:r>
      <w:r>
        <w:rPr>
          <w:color w:val="004A8F"/>
        </w:rPr>
        <w:t>des</w:t>
      </w:r>
      <w:r>
        <w:rPr>
          <w:color w:val="004A8F"/>
          <w:spacing w:val="-3"/>
        </w:rPr>
        <w:t xml:space="preserve"> </w:t>
      </w:r>
      <w:r>
        <w:rPr>
          <w:color w:val="004A8F"/>
        </w:rPr>
        <w:t>siècles,</w:t>
      </w:r>
      <w:r>
        <w:rPr>
          <w:color w:val="004A8F"/>
          <w:spacing w:val="-3"/>
        </w:rPr>
        <w:t xml:space="preserve"> </w:t>
      </w:r>
      <w:proofErr w:type="spellStart"/>
      <w:r>
        <w:rPr>
          <w:color w:val="004A8F"/>
          <w:spacing w:val="-4"/>
        </w:rPr>
        <w:t>n’en</w:t>
      </w:r>
      <w:proofErr w:type="spellEnd"/>
      <w:r>
        <w:rPr>
          <w:color w:val="004A8F"/>
          <w:spacing w:val="-3"/>
        </w:rPr>
        <w:t xml:space="preserve"> </w:t>
      </w:r>
      <w:proofErr w:type="spellStart"/>
      <w:r>
        <w:rPr>
          <w:color w:val="004A8F"/>
        </w:rPr>
        <w:t>demeurent</w:t>
      </w:r>
      <w:proofErr w:type="spellEnd"/>
      <w:r>
        <w:rPr>
          <w:color w:val="004A8F"/>
        </w:rPr>
        <w:t xml:space="preserve"> pas </w:t>
      </w:r>
      <w:proofErr w:type="spellStart"/>
      <w:r>
        <w:rPr>
          <w:color w:val="004A8F"/>
        </w:rPr>
        <w:t>moins</w:t>
      </w:r>
      <w:proofErr w:type="spellEnd"/>
      <w:r>
        <w:rPr>
          <w:color w:val="004A8F"/>
        </w:rPr>
        <w:t xml:space="preserve"> un </w:t>
      </w:r>
      <w:proofErr w:type="spellStart"/>
      <w:r>
        <w:rPr>
          <w:color w:val="004A8F"/>
        </w:rPr>
        <w:t>enjeu</w:t>
      </w:r>
      <w:proofErr w:type="spellEnd"/>
      <w:r>
        <w:rPr>
          <w:color w:val="004A8F"/>
        </w:rPr>
        <w:t xml:space="preserve"> </w:t>
      </w:r>
      <w:proofErr w:type="spellStart"/>
      <w:r>
        <w:rPr>
          <w:color w:val="004A8F"/>
        </w:rPr>
        <w:t>dans</w:t>
      </w:r>
      <w:proofErr w:type="spellEnd"/>
      <w:r>
        <w:rPr>
          <w:color w:val="004A8F"/>
        </w:rPr>
        <w:t xml:space="preserve"> la </w:t>
      </w:r>
      <w:proofErr w:type="spellStart"/>
      <w:r>
        <w:rPr>
          <w:color w:val="004A8F"/>
        </w:rPr>
        <w:t>compréhension</w:t>
      </w:r>
      <w:proofErr w:type="spellEnd"/>
      <w:r>
        <w:rPr>
          <w:color w:val="004A8F"/>
        </w:rPr>
        <w:t xml:space="preserve"> de la </w:t>
      </w:r>
      <w:proofErr w:type="spellStart"/>
      <w:r>
        <w:rPr>
          <w:color w:val="004A8F"/>
        </w:rPr>
        <w:t>dynamique</w:t>
      </w:r>
      <w:proofErr w:type="spellEnd"/>
      <w:r>
        <w:rPr>
          <w:color w:val="004A8F"/>
        </w:rPr>
        <w:t xml:space="preserve"> de la transmission des </w:t>
      </w:r>
      <w:proofErr w:type="spellStart"/>
      <w:r>
        <w:rPr>
          <w:color w:val="004A8F"/>
        </w:rPr>
        <w:t>savoirs</w:t>
      </w:r>
      <w:proofErr w:type="spellEnd"/>
      <w:r>
        <w:rPr>
          <w:color w:val="004A8F"/>
        </w:rPr>
        <w:t xml:space="preserve">. De plus, la </w:t>
      </w:r>
      <w:proofErr w:type="spellStart"/>
      <w:r>
        <w:rPr>
          <w:color w:val="004A8F"/>
        </w:rPr>
        <w:t>diversité</w:t>
      </w:r>
      <w:proofErr w:type="spellEnd"/>
      <w:r>
        <w:rPr>
          <w:color w:val="004A8F"/>
        </w:rPr>
        <w:t xml:space="preserve"> de </w:t>
      </w:r>
      <w:proofErr w:type="spellStart"/>
      <w:r>
        <w:rPr>
          <w:color w:val="004A8F"/>
        </w:rPr>
        <w:t>ces</w:t>
      </w:r>
      <w:proofErr w:type="spellEnd"/>
      <w:r>
        <w:rPr>
          <w:color w:val="004A8F"/>
        </w:rPr>
        <w:t xml:space="preserve"> </w:t>
      </w:r>
      <w:proofErr w:type="spellStart"/>
      <w:r>
        <w:rPr>
          <w:color w:val="004A8F"/>
        </w:rPr>
        <w:t>lieux</w:t>
      </w:r>
      <w:proofErr w:type="spellEnd"/>
      <w:r>
        <w:rPr>
          <w:color w:val="004A8F"/>
        </w:rPr>
        <w:t xml:space="preserve">, à </w:t>
      </w:r>
      <w:proofErr w:type="spellStart"/>
      <w:r>
        <w:rPr>
          <w:color w:val="004A8F"/>
        </w:rPr>
        <w:t>laquelle</w:t>
      </w:r>
      <w:proofErr w:type="spellEnd"/>
      <w:r>
        <w:rPr>
          <w:color w:val="004A8F"/>
        </w:rPr>
        <w:t xml:space="preserve"> </w:t>
      </w:r>
      <w:proofErr w:type="spellStart"/>
      <w:r>
        <w:rPr>
          <w:color w:val="004A8F"/>
          <w:spacing w:val="-3"/>
        </w:rPr>
        <w:t>s’ajoute</w:t>
      </w:r>
      <w:proofErr w:type="spellEnd"/>
      <w:r>
        <w:rPr>
          <w:color w:val="004A8F"/>
          <w:spacing w:val="-3"/>
        </w:rPr>
        <w:t xml:space="preserve"> </w:t>
      </w:r>
      <w:r>
        <w:rPr>
          <w:color w:val="004A8F"/>
        </w:rPr>
        <w:t xml:space="preserve">le </w:t>
      </w:r>
      <w:proofErr w:type="spellStart"/>
      <w:r>
        <w:rPr>
          <w:color w:val="004A8F"/>
        </w:rPr>
        <w:t>caractère</w:t>
      </w:r>
      <w:proofErr w:type="spellEnd"/>
      <w:r>
        <w:rPr>
          <w:color w:val="004A8F"/>
        </w:rPr>
        <w:t xml:space="preserve"> </w:t>
      </w:r>
      <w:proofErr w:type="spellStart"/>
      <w:r>
        <w:rPr>
          <w:color w:val="004A8F"/>
        </w:rPr>
        <w:t>stratégique</w:t>
      </w:r>
      <w:proofErr w:type="spellEnd"/>
      <w:r>
        <w:rPr>
          <w:color w:val="004A8F"/>
        </w:rPr>
        <w:t xml:space="preserve">, </w:t>
      </w:r>
      <w:proofErr w:type="spellStart"/>
      <w:r>
        <w:rPr>
          <w:color w:val="004A8F"/>
        </w:rPr>
        <w:t>souvent</w:t>
      </w:r>
      <w:proofErr w:type="spellEnd"/>
      <w:r>
        <w:rPr>
          <w:color w:val="004A8F"/>
        </w:rPr>
        <w:t xml:space="preserve"> </w:t>
      </w:r>
      <w:proofErr w:type="spellStart"/>
      <w:r>
        <w:rPr>
          <w:color w:val="004A8F"/>
        </w:rPr>
        <w:t>incertain</w:t>
      </w:r>
      <w:proofErr w:type="spellEnd"/>
      <w:r>
        <w:rPr>
          <w:color w:val="004A8F"/>
        </w:rPr>
        <w:t xml:space="preserve">, de la transmission et de la relation </w:t>
      </w:r>
      <w:proofErr w:type="spellStart"/>
      <w:r>
        <w:rPr>
          <w:color w:val="004A8F"/>
          <w:spacing w:val="-3"/>
        </w:rPr>
        <w:t>d’échange</w:t>
      </w:r>
      <w:proofErr w:type="spellEnd"/>
      <w:r>
        <w:rPr>
          <w:color w:val="004A8F"/>
          <w:spacing w:val="-3"/>
        </w:rPr>
        <w:t xml:space="preserve"> </w:t>
      </w:r>
      <w:r>
        <w:rPr>
          <w:color w:val="004A8F"/>
        </w:rPr>
        <w:t xml:space="preserve">entre maître et </w:t>
      </w:r>
      <w:proofErr w:type="spellStart"/>
      <w:r>
        <w:rPr>
          <w:color w:val="004A8F"/>
        </w:rPr>
        <w:t>apprenti</w:t>
      </w:r>
      <w:proofErr w:type="spellEnd"/>
      <w:r>
        <w:rPr>
          <w:color w:val="004A8F"/>
        </w:rPr>
        <w:t xml:space="preserve"> </w:t>
      </w:r>
      <w:proofErr w:type="spellStart"/>
      <w:r>
        <w:rPr>
          <w:color w:val="004A8F"/>
        </w:rPr>
        <w:t>sont</w:t>
      </w:r>
      <w:proofErr w:type="spellEnd"/>
      <w:r>
        <w:rPr>
          <w:color w:val="004A8F"/>
        </w:rPr>
        <w:t xml:space="preserve"> des </w:t>
      </w:r>
      <w:proofErr w:type="spellStart"/>
      <w:r>
        <w:rPr>
          <w:color w:val="004A8F"/>
        </w:rPr>
        <w:t>éléments</w:t>
      </w:r>
      <w:proofErr w:type="spellEnd"/>
      <w:r>
        <w:rPr>
          <w:color w:val="004A8F"/>
        </w:rPr>
        <w:t xml:space="preserve"> </w:t>
      </w:r>
      <w:proofErr w:type="spellStart"/>
      <w:r>
        <w:rPr>
          <w:color w:val="004A8F"/>
        </w:rPr>
        <w:t>importants</w:t>
      </w:r>
      <w:proofErr w:type="spellEnd"/>
      <w:r>
        <w:rPr>
          <w:color w:val="004A8F"/>
        </w:rPr>
        <w:t xml:space="preserve"> pour </w:t>
      </w:r>
      <w:proofErr w:type="spellStart"/>
      <w:r>
        <w:rPr>
          <w:color w:val="004A8F"/>
        </w:rPr>
        <w:t>comprendre</w:t>
      </w:r>
      <w:proofErr w:type="spellEnd"/>
      <w:r>
        <w:rPr>
          <w:color w:val="004A8F"/>
        </w:rPr>
        <w:t xml:space="preserve"> comment les </w:t>
      </w:r>
      <w:proofErr w:type="spellStart"/>
      <w:r>
        <w:rPr>
          <w:color w:val="004A8F"/>
        </w:rPr>
        <w:t>individus</w:t>
      </w:r>
      <w:proofErr w:type="spellEnd"/>
      <w:r>
        <w:rPr>
          <w:color w:val="004A8F"/>
        </w:rPr>
        <w:t xml:space="preserve"> </w:t>
      </w:r>
      <w:proofErr w:type="spellStart"/>
      <w:r>
        <w:rPr>
          <w:color w:val="004A8F"/>
        </w:rPr>
        <w:t>d’abord</w:t>
      </w:r>
      <w:proofErr w:type="spellEnd"/>
      <w:r>
        <w:rPr>
          <w:color w:val="004A8F"/>
        </w:rPr>
        <w:t xml:space="preserve">, et les </w:t>
      </w:r>
      <w:proofErr w:type="spellStart"/>
      <w:r>
        <w:rPr>
          <w:color w:val="004A8F"/>
        </w:rPr>
        <w:t>communautés</w:t>
      </w:r>
      <w:proofErr w:type="spellEnd"/>
      <w:r>
        <w:rPr>
          <w:color w:val="004A8F"/>
        </w:rPr>
        <w:t xml:space="preserve"> </w:t>
      </w:r>
      <w:proofErr w:type="spellStart"/>
      <w:r>
        <w:rPr>
          <w:color w:val="004A8F"/>
        </w:rPr>
        <w:t>ensuite</w:t>
      </w:r>
      <w:proofErr w:type="spellEnd"/>
      <w:r>
        <w:rPr>
          <w:color w:val="004A8F"/>
        </w:rPr>
        <w:t xml:space="preserve"> </w:t>
      </w:r>
      <w:proofErr w:type="spellStart"/>
      <w:r>
        <w:rPr>
          <w:color w:val="004A8F"/>
        </w:rPr>
        <w:t>négocient</w:t>
      </w:r>
      <w:proofErr w:type="spellEnd"/>
      <w:r>
        <w:rPr>
          <w:color w:val="004A8F"/>
        </w:rPr>
        <w:t xml:space="preserve">, </w:t>
      </w:r>
      <w:proofErr w:type="spellStart"/>
      <w:r>
        <w:rPr>
          <w:color w:val="004A8F"/>
        </w:rPr>
        <w:t>coopèrent</w:t>
      </w:r>
      <w:proofErr w:type="spellEnd"/>
      <w:r>
        <w:rPr>
          <w:color w:val="004A8F"/>
        </w:rPr>
        <w:t xml:space="preserve">, </w:t>
      </w:r>
      <w:proofErr w:type="spellStart"/>
      <w:r>
        <w:rPr>
          <w:color w:val="004A8F"/>
        </w:rPr>
        <w:t>échangent</w:t>
      </w:r>
      <w:proofErr w:type="spellEnd"/>
      <w:r>
        <w:rPr>
          <w:color w:val="004A8F"/>
        </w:rPr>
        <w:t xml:space="preserve">, </w:t>
      </w:r>
      <w:proofErr w:type="spellStart"/>
      <w:r>
        <w:rPr>
          <w:color w:val="004A8F"/>
        </w:rPr>
        <w:t>s’imitent</w:t>
      </w:r>
      <w:proofErr w:type="spellEnd"/>
      <w:r>
        <w:rPr>
          <w:color w:val="004A8F"/>
        </w:rPr>
        <w:t xml:space="preserve">, se </w:t>
      </w:r>
      <w:proofErr w:type="spellStart"/>
      <w:r>
        <w:rPr>
          <w:color w:val="004A8F"/>
        </w:rPr>
        <w:t>concurrencent</w:t>
      </w:r>
      <w:proofErr w:type="spellEnd"/>
      <w:r>
        <w:rPr>
          <w:color w:val="004A8F"/>
        </w:rPr>
        <w:t xml:space="preserve">. De </w:t>
      </w:r>
      <w:proofErr w:type="spellStart"/>
      <w:r>
        <w:rPr>
          <w:color w:val="004A8F"/>
        </w:rPr>
        <w:t>l’intimité</w:t>
      </w:r>
      <w:proofErr w:type="spellEnd"/>
      <w:r>
        <w:rPr>
          <w:color w:val="004A8F"/>
        </w:rPr>
        <w:t xml:space="preserve"> des ateliers, à </w:t>
      </w:r>
      <w:proofErr w:type="spellStart"/>
      <w:r>
        <w:rPr>
          <w:color w:val="004A8F"/>
        </w:rPr>
        <w:t>l’univers</w:t>
      </w:r>
      <w:proofErr w:type="spellEnd"/>
      <w:r>
        <w:rPr>
          <w:color w:val="004A8F"/>
        </w:rPr>
        <w:t xml:space="preserve"> </w:t>
      </w:r>
      <w:proofErr w:type="spellStart"/>
      <w:r>
        <w:rPr>
          <w:color w:val="004A8F"/>
        </w:rPr>
        <w:t>complexe</w:t>
      </w:r>
      <w:proofErr w:type="spellEnd"/>
      <w:r>
        <w:rPr>
          <w:color w:val="004A8F"/>
        </w:rPr>
        <w:t xml:space="preserve"> des </w:t>
      </w:r>
      <w:proofErr w:type="spellStart"/>
      <w:r>
        <w:rPr>
          <w:color w:val="004A8F"/>
        </w:rPr>
        <w:t>chantiers</w:t>
      </w:r>
      <w:proofErr w:type="spellEnd"/>
      <w:r>
        <w:rPr>
          <w:color w:val="004A8F"/>
        </w:rPr>
        <w:t xml:space="preserve"> </w:t>
      </w:r>
      <w:proofErr w:type="spellStart"/>
      <w:r>
        <w:rPr>
          <w:color w:val="004A8F"/>
        </w:rPr>
        <w:t>ou</w:t>
      </w:r>
      <w:proofErr w:type="spellEnd"/>
      <w:r>
        <w:rPr>
          <w:color w:val="004A8F"/>
        </w:rPr>
        <w:t xml:space="preserve"> des corporations, de </w:t>
      </w:r>
      <w:proofErr w:type="spellStart"/>
      <w:r>
        <w:rPr>
          <w:color w:val="004A8F"/>
        </w:rPr>
        <w:t>l’analyse</w:t>
      </w:r>
      <w:proofErr w:type="spellEnd"/>
      <w:r>
        <w:rPr>
          <w:color w:val="004A8F"/>
        </w:rPr>
        <w:t xml:space="preserve"> </w:t>
      </w:r>
      <w:proofErr w:type="spellStart"/>
      <w:r>
        <w:rPr>
          <w:color w:val="004A8F"/>
        </w:rPr>
        <w:t>commerciale</w:t>
      </w:r>
      <w:proofErr w:type="spellEnd"/>
      <w:r>
        <w:rPr>
          <w:color w:val="004A8F"/>
        </w:rPr>
        <w:t xml:space="preserve"> et lucrative à </w:t>
      </w:r>
      <w:proofErr w:type="spellStart"/>
      <w:r>
        <w:rPr>
          <w:color w:val="004A8F"/>
          <w:spacing w:val="-3"/>
        </w:rPr>
        <w:t>l’étude</w:t>
      </w:r>
      <w:proofErr w:type="spellEnd"/>
      <w:r>
        <w:rPr>
          <w:color w:val="004A8F"/>
          <w:spacing w:val="-3"/>
        </w:rPr>
        <w:t xml:space="preserve"> </w:t>
      </w:r>
      <w:r>
        <w:rPr>
          <w:color w:val="004A8F"/>
        </w:rPr>
        <w:t xml:space="preserve">de </w:t>
      </w:r>
      <w:proofErr w:type="spellStart"/>
      <w:r>
        <w:rPr>
          <w:color w:val="004A8F"/>
        </w:rPr>
        <w:t>l’intégration</w:t>
      </w:r>
      <w:proofErr w:type="spellEnd"/>
      <w:r>
        <w:rPr>
          <w:color w:val="004A8F"/>
        </w:rPr>
        <w:t xml:space="preserve"> de </w:t>
      </w:r>
      <w:proofErr w:type="spellStart"/>
      <w:r>
        <w:rPr>
          <w:color w:val="004A8F"/>
        </w:rPr>
        <w:t>l’artiste</w:t>
      </w:r>
      <w:proofErr w:type="spellEnd"/>
      <w:r>
        <w:rPr>
          <w:color w:val="004A8F"/>
        </w:rPr>
        <w:t xml:space="preserve">/artisan </w:t>
      </w:r>
      <w:proofErr w:type="spellStart"/>
      <w:r>
        <w:rPr>
          <w:color w:val="004A8F"/>
        </w:rPr>
        <w:t>dans</w:t>
      </w:r>
      <w:proofErr w:type="spellEnd"/>
      <w:r>
        <w:rPr>
          <w:color w:val="004A8F"/>
        </w:rPr>
        <w:t xml:space="preserve"> le corps social, </w:t>
      </w:r>
      <w:proofErr w:type="spellStart"/>
      <w:r>
        <w:rPr>
          <w:color w:val="004A8F"/>
        </w:rPr>
        <w:t>l’apprentissage</w:t>
      </w:r>
      <w:proofErr w:type="spellEnd"/>
      <w:r>
        <w:rPr>
          <w:color w:val="004A8F"/>
        </w:rPr>
        <w:t xml:space="preserve"> et plus </w:t>
      </w:r>
      <w:proofErr w:type="spellStart"/>
      <w:r>
        <w:rPr>
          <w:color w:val="004A8F"/>
        </w:rPr>
        <w:t>largement</w:t>
      </w:r>
      <w:proofErr w:type="spellEnd"/>
      <w:r>
        <w:rPr>
          <w:color w:val="004A8F"/>
        </w:rPr>
        <w:t xml:space="preserve"> la transmission des savoir-faire </w:t>
      </w:r>
      <w:proofErr w:type="spellStart"/>
      <w:r>
        <w:rPr>
          <w:color w:val="004A8F"/>
        </w:rPr>
        <w:t>artistiques</w:t>
      </w:r>
      <w:proofErr w:type="spellEnd"/>
      <w:r>
        <w:rPr>
          <w:color w:val="004A8F"/>
        </w:rPr>
        <w:t xml:space="preserve"> </w:t>
      </w:r>
      <w:proofErr w:type="spellStart"/>
      <w:r>
        <w:rPr>
          <w:color w:val="004A8F"/>
        </w:rPr>
        <w:t>devraient</w:t>
      </w:r>
      <w:proofErr w:type="spellEnd"/>
      <w:r>
        <w:rPr>
          <w:color w:val="004A8F"/>
        </w:rPr>
        <w:t xml:space="preserve"> </w:t>
      </w:r>
      <w:proofErr w:type="spellStart"/>
      <w:r>
        <w:rPr>
          <w:color w:val="004A8F"/>
        </w:rPr>
        <w:t>être</w:t>
      </w:r>
      <w:proofErr w:type="spellEnd"/>
      <w:r>
        <w:rPr>
          <w:color w:val="004A8F"/>
        </w:rPr>
        <w:t xml:space="preserve"> </w:t>
      </w:r>
      <w:proofErr w:type="spellStart"/>
      <w:r>
        <w:rPr>
          <w:color w:val="004A8F"/>
        </w:rPr>
        <w:t>ouverts</w:t>
      </w:r>
      <w:proofErr w:type="spellEnd"/>
      <w:r>
        <w:rPr>
          <w:color w:val="004A8F"/>
        </w:rPr>
        <w:t xml:space="preserve"> à des analyses </w:t>
      </w:r>
      <w:proofErr w:type="spellStart"/>
      <w:r>
        <w:rPr>
          <w:color w:val="004A8F"/>
        </w:rPr>
        <w:t>plurielles</w:t>
      </w:r>
      <w:proofErr w:type="spellEnd"/>
      <w:r>
        <w:rPr>
          <w:color w:val="004A8F"/>
        </w:rPr>
        <w:t xml:space="preserve"> (</w:t>
      </w:r>
      <w:proofErr w:type="spellStart"/>
      <w:r>
        <w:rPr>
          <w:color w:val="004A8F"/>
        </w:rPr>
        <w:t>historique</w:t>
      </w:r>
      <w:proofErr w:type="spellEnd"/>
      <w:r>
        <w:rPr>
          <w:color w:val="004A8F"/>
        </w:rPr>
        <w:t xml:space="preserve">, </w:t>
      </w:r>
      <w:proofErr w:type="spellStart"/>
      <w:r>
        <w:rPr>
          <w:color w:val="004A8F"/>
        </w:rPr>
        <w:t>sociologique</w:t>
      </w:r>
      <w:proofErr w:type="spellEnd"/>
      <w:r>
        <w:rPr>
          <w:color w:val="004A8F"/>
        </w:rPr>
        <w:t xml:space="preserve">, </w:t>
      </w:r>
      <w:proofErr w:type="spellStart"/>
      <w:r>
        <w:rPr>
          <w:color w:val="004A8F"/>
        </w:rPr>
        <w:t>économique</w:t>
      </w:r>
      <w:proofErr w:type="spellEnd"/>
      <w:r>
        <w:rPr>
          <w:color w:val="004A8F"/>
        </w:rPr>
        <w:t xml:space="preserve">, </w:t>
      </w:r>
      <w:proofErr w:type="spellStart"/>
      <w:r>
        <w:rPr>
          <w:color w:val="004A8F"/>
        </w:rPr>
        <w:t>philosophique</w:t>
      </w:r>
      <w:proofErr w:type="spellEnd"/>
      <w:r>
        <w:rPr>
          <w:color w:val="004A8F"/>
        </w:rPr>
        <w:t xml:space="preserve">, </w:t>
      </w:r>
      <w:proofErr w:type="spellStart"/>
      <w:r>
        <w:rPr>
          <w:color w:val="004A8F"/>
        </w:rPr>
        <w:t>anthropologique</w:t>
      </w:r>
      <w:proofErr w:type="spellEnd"/>
      <w:r>
        <w:rPr>
          <w:color w:val="004A8F"/>
        </w:rPr>
        <w:t xml:space="preserve">…), </w:t>
      </w:r>
      <w:proofErr w:type="spellStart"/>
      <w:r>
        <w:rPr>
          <w:color w:val="004A8F"/>
        </w:rPr>
        <w:t>afin</w:t>
      </w:r>
      <w:proofErr w:type="spellEnd"/>
      <w:r>
        <w:rPr>
          <w:color w:val="004A8F"/>
        </w:rPr>
        <w:t xml:space="preserve"> de </w:t>
      </w:r>
      <w:proofErr w:type="spellStart"/>
      <w:r>
        <w:rPr>
          <w:color w:val="004A8F"/>
        </w:rPr>
        <w:t>cerner</w:t>
      </w:r>
      <w:proofErr w:type="spellEnd"/>
      <w:r>
        <w:rPr>
          <w:color w:val="004A8F"/>
        </w:rPr>
        <w:t xml:space="preserve"> les </w:t>
      </w:r>
      <w:proofErr w:type="spellStart"/>
      <w:r>
        <w:rPr>
          <w:color w:val="004A8F"/>
        </w:rPr>
        <w:t>étapes</w:t>
      </w:r>
      <w:proofErr w:type="spellEnd"/>
      <w:r>
        <w:rPr>
          <w:color w:val="004A8F"/>
        </w:rPr>
        <w:t xml:space="preserve"> des </w:t>
      </w:r>
      <w:proofErr w:type="spellStart"/>
      <w:r>
        <w:rPr>
          <w:color w:val="004A8F"/>
        </w:rPr>
        <w:t>processus</w:t>
      </w:r>
      <w:proofErr w:type="spellEnd"/>
      <w:r>
        <w:rPr>
          <w:color w:val="004A8F"/>
        </w:rPr>
        <w:t xml:space="preserve"> de </w:t>
      </w:r>
      <w:proofErr w:type="spellStart"/>
      <w:r>
        <w:rPr>
          <w:color w:val="004A8F"/>
          <w:spacing w:val="-3"/>
        </w:rPr>
        <w:t>créa</w:t>
      </w:r>
      <w:proofErr w:type="spellEnd"/>
      <w:r>
        <w:rPr>
          <w:color w:val="004A8F"/>
          <w:spacing w:val="-3"/>
        </w:rPr>
        <w:t xml:space="preserve">- </w:t>
      </w:r>
      <w:proofErr w:type="spellStart"/>
      <w:r>
        <w:rPr>
          <w:color w:val="004A8F"/>
        </w:rPr>
        <w:t>tion</w:t>
      </w:r>
      <w:proofErr w:type="spellEnd"/>
      <w:r>
        <w:rPr>
          <w:color w:val="004A8F"/>
        </w:rPr>
        <w:t xml:space="preserve">, les </w:t>
      </w:r>
      <w:proofErr w:type="spellStart"/>
      <w:r>
        <w:rPr>
          <w:color w:val="004A8F"/>
        </w:rPr>
        <w:t>voies</w:t>
      </w:r>
      <w:proofErr w:type="spellEnd"/>
      <w:r>
        <w:rPr>
          <w:color w:val="004A8F"/>
        </w:rPr>
        <w:t xml:space="preserve"> de la transmission </w:t>
      </w:r>
      <w:proofErr w:type="spellStart"/>
      <w:r>
        <w:rPr>
          <w:color w:val="004A8F"/>
        </w:rPr>
        <w:t>ainsi</w:t>
      </w:r>
      <w:proofErr w:type="spellEnd"/>
      <w:r>
        <w:rPr>
          <w:color w:val="004A8F"/>
        </w:rPr>
        <w:t xml:space="preserve"> que la circulation des </w:t>
      </w:r>
      <w:proofErr w:type="spellStart"/>
      <w:r>
        <w:rPr>
          <w:color w:val="004A8F"/>
        </w:rPr>
        <w:t>savoirs</w:t>
      </w:r>
      <w:proofErr w:type="spellEnd"/>
      <w:r>
        <w:rPr>
          <w:color w:val="004A8F"/>
        </w:rPr>
        <w:t xml:space="preserve">, des </w:t>
      </w:r>
      <w:proofErr w:type="spellStart"/>
      <w:r>
        <w:rPr>
          <w:color w:val="004A8F"/>
        </w:rPr>
        <w:t>modèles</w:t>
      </w:r>
      <w:proofErr w:type="spellEnd"/>
      <w:r>
        <w:rPr>
          <w:color w:val="004A8F"/>
        </w:rPr>
        <w:t xml:space="preserve"> et des </w:t>
      </w:r>
      <w:proofErr w:type="spellStart"/>
      <w:r>
        <w:rPr>
          <w:color w:val="004A8F"/>
        </w:rPr>
        <w:t>idées</w:t>
      </w:r>
      <w:proofErr w:type="spellEnd"/>
      <w:r>
        <w:rPr>
          <w:color w:val="004A8F"/>
        </w:rPr>
        <w:t xml:space="preserve">. </w:t>
      </w:r>
      <w:proofErr w:type="spellStart"/>
      <w:r>
        <w:rPr>
          <w:color w:val="004A8F"/>
        </w:rPr>
        <w:t>Dans</w:t>
      </w:r>
      <w:proofErr w:type="spellEnd"/>
      <w:r>
        <w:rPr>
          <w:color w:val="004A8F"/>
        </w:rPr>
        <w:t xml:space="preserve"> </w:t>
      </w:r>
      <w:proofErr w:type="spellStart"/>
      <w:r>
        <w:rPr>
          <w:color w:val="004A8F"/>
        </w:rPr>
        <w:t>ce</w:t>
      </w:r>
      <w:proofErr w:type="spellEnd"/>
      <w:r>
        <w:rPr>
          <w:color w:val="004A8F"/>
        </w:rPr>
        <w:t xml:space="preserve"> </w:t>
      </w:r>
      <w:proofErr w:type="spellStart"/>
      <w:r>
        <w:rPr>
          <w:color w:val="004A8F"/>
        </w:rPr>
        <w:t>processus</w:t>
      </w:r>
      <w:proofErr w:type="spellEnd"/>
      <w:r>
        <w:rPr>
          <w:color w:val="004A8F"/>
        </w:rPr>
        <w:t xml:space="preserve">, un </w:t>
      </w:r>
      <w:proofErr w:type="spellStart"/>
      <w:r>
        <w:rPr>
          <w:color w:val="004A8F"/>
        </w:rPr>
        <w:t>rôle</w:t>
      </w:r>
      <w:proofErr w:type="spellEnd"/>
      <w:r>
        <w:rPr>
          <w:color w:val="004A8F"/>
        </w:rPr>
        <w:t xml:space="preserve"> </w:t>
      </w:r>
      <w:proofErr w:type="spellStart"/>
      <w:r>
        <w:rPr>
          <w:color w:val="004A8F"/>
        </w:rPr>
        <w:t>clé</w:t>
      </w:r>
      <w:proofErr w:type="spellEnd"/>
      <w:r>
        <w:rPr>
          <w:color w:val="004A8F"/>
        </w:rPr>
        <w:t xml:space="preserve"> </w:t>
      </w:r>
      <w:proofErr w:type="spellStart"/>
      <w:r>
        <w:rPr>
          <w:color w:val="004A8F"/>
        </w:rPr>
        <w:t>est</w:t>
      </w:r>
      <w:proofErr w:type="spellEnd"/>
      <w:r>
        <w:rPr>
          <w:color w:val="004A8F"/>
          <w:spacing w:val="-11"/>
        </w:rPr>
        <w:t xml:space="preserve"> </w:t>
      </w:r>
      <w:proofErr w:type="spellStart"/>
      <w:r>
        <w:rPr>
          <w:color w:val="004A8F"/>
        </w:rPr>
        <w:t>joué</w:t>
      </w:r>
      <w:proofErr w:type="spellEnd"/>
      <w:r>
        <w:rPr>
          <w:color w:val="004A8F"/>
          <w:spacing w:val="-12"/>
        </w:rPr>
        <w:t xml:space="preserve"> </w:t>
      </w:r>
      <w:proofErr w:type="spellStart"/>
      <w:r>
        <w:rPr>
          <w:color w:val="004A8F"/>
        </w:rPr>
        <w:t>également</w:t>
      </w:r>
      <w:proofErr w:type="spellEnd"/>
      <w:r>
        <w:rPr>
          <w:color w:val="004A8F"/>
          <w:spacing w:val="-11"/>
        </w:rPr>
        <w:t xml:space="preserve"> </w:t>
      </w:r>
      <w:proofErr w:type="spellStart"/>
      <w:r>
        <w:rPr>
          <w:color w:val="004A8F"/>
        </w:rPr>
        <w:t>par</w:t>
      </w:r>
      <w:proofErr w:type="spellEnd"/>
      <w:r>
        <w:rPr>
          <w:color w:val="004A8F"/>
          <w:spacing w:val="-11"/>
        </w:rPr>
        <w:t xml:space="preserve"> </w:t>
      </w:r>
      <w:r>
        <w:rPr>
          <w:color w:val="004A8F"/>
        </w:rPr>
        <w:t>la</w:t>
      </w:r>
      <w:r>
        <w:rPr>
          <w:color w:val="004A8F"/>
          <w:spacing w:val="-11"/>
        </w:rPr>
        <w:t xml:space="preserve"> </w:t>
      </w:r>
      <w:proofErr w:type="spellStart"/>
      <w:r>
        <w:rPr>
          <w:color w:val="004A8F"/>
        </w:rPr>
        <w:t>famille</w:t>
      </w:r>
      <w:proofErr w:type="spellEnd"/>
      <w:r>
        <w:rPr>
          <w:color w:val="004A8F"/>
          <w:spacing w:val="-11"/>
        </w:rPr>
        <w:t xml:space="preserve"> </w:t>
      </w:r>
      <w:r>
        <w:rPr>
          <w:color w:val="004A8F"/>
        </w:rPr>
        <w:t>et</w:t>
      </w:r>
      <w:r>
        <w:rPr>
          <w:color w:val="004A8F"/>
          <w:spacing w:val="-11"/>
        </w:rPr>
        <w:t xml:space="preserve"> </w:t>
      </w:r>
      <w:r>
        <w:rPr>
          <w:color w:val="004A8F"/>
        </w:rPr>
        <w:t>plus</w:t>
      </w:r>
      <w:r>
        <w:rPr>
          <w:color w:val="004A8F"/>
          <w:spacing w:val="-12"/>
        </w:rPr>
        <w:t xml:space="preserve"> </w:t>
      </w:r>
      <w:proofErr w:type="spellStart"/>
      <w:r>
        <w:rPr>
          <w:color w:val="004A8F"/>
        </w:rPr>
        <w:t>généralement</w:t>
      </w:r>
      <w:proofErr w:type="spellEnd"/>
      <w:r>
        <w:rPr>
          <w:color w:val="004A8F"/>
          <w:spacing w:val="-11"/>
        </w:rPr>
        <w:t xml:space="preserve"> </w:t>
      </w:r>
      <w:r>
        <w:rPr>
          <w:color w:val="004A8F"/>
        </w:rPr>
        <w:t>les</w:t>
      </w:r>
      <w:r>
        <w:rPr>
          <w:color w:val="004A8F"/>
          <w:spacing w:val="-11"/>
        </w:rPr>
        <w:t xml:space="preserve"> </w:t>
      </w:r>
      <w:proofErr w:type="spellStart"/>
      <w:r>
        <w:rPr>
          <w:color w:val="004A8F"/>
        </w:rPr>
        <w:t>réseaux</w:t>
      </w:r>
      <w:proofErr w:type="spellEnd"/>
      <w:r>
        <w:rPr>
          <w:color w:val="004A8F"/>
        </w:rPr>
        <w:t>,</w:t>
      </w:r>
      <w:r>
        <w:rPr>
          <w:color w:val="004A8F"/>
          <w:spacing w:val="-12"/>
        </w:rPr>
        <w:t xml:space="preserve"> </w:t>
      </w:r>
      <w:r>
        <w:rPr>
          <w:color w:val="004A8F"/>
        </w:rPr>
        <w:t>qui</w:t>
      </w:r>
      <w:r>
        <w:rPr>
          <w:color w:val="004A8F"/>
          <w:spacing w:val="-12"/>
        </w:rPr>
        <w:t xml:space="preserve"> </w:t>
      </w:r>
      <w:proofErr w:type="spellStart"/>
      <w:r>
        <w:rPr>
          <w:color w:val="004A8F"/>
        </w:rPr>
        <w:t>protègent</w:t>
      </w:r>
      <w:proofErr w:type="spellEnd"/>
      <w:r>
        <w:rPr>
          <w:color w:val="004A8F"/>
        </w:rPr>
        <w:t>,</w:t>
      </w:r>
      <w:r>
        <w:rPr>
          <w:color w:val="004A8F"/>
          <w:spacing w:val="-11"/>
        </w:rPr>
        <w:t xml:space="preserve"> </w:t>
      </w:r>
      <w:proofErr w:type="spellStart"/>
      <w:r>
        <w:rPr>
          <w:color w:val="004A8F"/>
        </w:rPr>
        <w:t>alimentent</w:t>
      </w:r>
      <w:proofErr w:type="spellEnd"/>
      <w:r>
        <w:rPr>
          <w:color w:val="004A8F"/>
        </w:rPr>
        <w:t>,</w:t>
      </w:r>
      <w:r>
        <w:rPr>
          <w:color w:val="004A8F"/>
          <w:spacing w:val="-11"/>
        </w:rPr>
        <w:t xml:space="preserve"> </w:t>
      </w:r>
      <w:proofErr w:type="spellStart"/>
      <w:r>
        <w:rPr>
          <w:color w:val="004A8F"/>
        </w:rPr>
        <w:t>garantissent</w:t>
      </w:r>
      <w:proofErr w:type="spellEnd"/>
      <w:r>
        <w:rPr>
          <w:color w:val="004A8F"/>
          <w:spacing w:val="-11"/>
        </w:rPr>
        <w:t xml:space="preserve"> </w:t>
      </w:r>
      <w:r>
        <w:rPr>
          <w:color w:val="004A8F"/>
        </w:rPr>
        <w:t>(</w:t>
      </w:r>
      <w:proofErr w:type="spellStart"/>
      <w:r>
        <w:rPr>
          <w:color w:val="004A8F"/>
        </w:rPr>
        <w:t>parfois</w:t>
      </w:r>
      <w:proofErr w:type="spellEnd"/>
      <w:r>
        <w:rPr>
          <w:color w:val="004A8F"/>
          <w:spacing w:val="-11"/>
        </w:rPr>
        <w:t xml:space="preserve"> </w:t>
      </w:r>
      <w:proofErr w:type="spellStart"/>
      <w:proofErr w:type="gramStart"/>
      <w:r>
        <w:rPr>
          <w:color w:val="004A8F"/>
        </w:rPr>
        <w:t>limitent</w:t>
      </w:r>
      <w:proofErr w:type="spellEnd"/>
      <w:r>
        <w:rPr>
          <w:color w:val="004A8F"/>
          <w:spacing w:val="-13"/>
        </w:rPr>
        <w:t xml:space="preserve"> </w:t>
      </w:r>
      <w:r>
        <w:rPr>
          <w:color w:val="004A8F"/>
        </w:rPr>
        <w:t>?</w:t>
      </w:r>
      <w:proofErr w:type="gramEnd"/>
      <w:r>
        <w:rPr>
          <w:color w:val="004A8F"/>
        </w:rPr>
        <w:t xml:space="preserve">) </w:t>
      </w:r>
      <w:proofErr w:type="spellStart"/>
      <w:r>
        <w:rPr>
          <w:color w:val="004A8F"/>
        </w:rPr>
        <w:t>cette</w:t>
      </w:r>
      <w:proofErr w:type="spellEnd"/>
      <w:r>
        <w:rPr>
          <w:color w:val="004A8F"/>
        </w:rPr>
        <w:t xml:space="preserve"> transmission et </w:t>
      </w:r>
      <w:proofErr w:type="spellStart"/>
      <w:r>
        <w:rPr>
          <w:color w:val="004A8F"/>
        </w:rPr>
        <w:t>influencent</w:t>
      </w:r>
      <w:proofErr w:type="spellEnd"/>
      <w:r>
        <w:rPr>
          <w:color w:val="004A8F"/>
        </w:rPr>
        <w:t xml:space="preserve"> </w:t>
      </w:r>
      <w:proofErr w:type="spellStart"/>
      <w:r>
        <w:rPr>
          <w:color w:val="004A8F"/>
        </w:rPr>
        <w:t>profondément</w:t>
      </w:r>
      <w:proofErr w:type="spellEnd"/>
      <w:r>
        <w:rPr>
          <w:color w:val="004A8F"/>
        </w:rPr>
        <w:t xml:space="preserve"> son </w:t>
      </w:r>
      <w:r>
        <w:rPr>
          <w:rFonts w:ascii="Calibri-BoldItalic" w:hAnsi="Calibri-BoldItalic"/>
          <w:i/>
          <w:color w:val="004A8F"/>
        </w:rPr>
        <w:t>modus operandi</w:t>
      </w:r>
      <w:r>
        <w:rPr>
          <w:color w:val="004A8F"/>
        </w:rPr>
        <w:t xml:space="preserve">, et </w:t>
      </w:r>
      <w:proofErr w:type="spellStart"/>
      <w:r>
        <w:rPr>
          <w:color w:val="004A8F"/>
        </w:rPr>
        <w:t>également</w:t>
      </w:r>
      <w:proofErr w:type="spellEnd"/>
      <w:r>
        <w:rPr>
          <w:color w:val="004A8F"/>
        </w:rPr>
        <w:t xml:space="preserve"> le </w:t>
      </w:r>
      <w:proofErr w:type="spellStart"/>
      <w:r>
        <w:rPr>
          <w:color w:val="004A8F"/>
        </w:rPr>
        <w:t>fonctionnement</w:t>
      </w:r>
      <w:proofErr w:type="spellEnd"/>
      <w:r>
        <w:rPr>
          <w:color w:val="004A8F"/>
        </w:rPr>
        <w:t xml:space="preserve"> de </w:t>
      </w:r>
      <w:proofErr w:type="spellStart"/>
      <w:r>
        <w:rPr>
          <w:color w:val="004A8F"/>
        </w:rPr>
        <w:t>ses</w:t>
      </w:r>
      <w:proofErr w:type="spellEnd"/>
      <w:r>
        <w:rPr>
          <w:color w:val="004A8F"/>
        </w:rPr>
        <w:t xml:space="preserve"> « </w:t>
      </w:r>
      <w:proofErr w:type="spellStart"/>
      <w:r>
        <w:rPr>
          <w:color w:val="004A8F"/>
        </w:rPr>
        <w:t>lieux</w:t>
      </w:r>
      <w:proofErr w:type="spellEnd"/>
      <w:r>
        <w:rPr>
          <w:color w:val="004A8F"/>
        </w:rPr>
        <w:t xml:space="preserve"> » et </w:t>
      </w:r>
      <w:proofErr w:type="spellStart"/>
      <w:r>
        <w:rPr>
          <w:color w:val="004A8F"/>
        </w:rPr>
        <w:t>l’appartenance</w:t>
      </w:r>
      <w:proofErr w:type="spellEnd"/>
      <w:r>
        <w:rPr>
          <w:color w:val="004A8F"/>
          <w:spacing w:val="-8"/>
        </w:rPr>
        <w:t xml:space="preserve"> </w:t>
      </w:r>
      <w:r>
        <w:rPr>
          <w:color w:val="004A8F"/>
        </w:rPr>
        <w:t>à</w:t>
      </w:r>
      <w:r>
        <w:rPr>
          <w:color w:val="004A8F"/>
          <w:spacing w:val="-7"/>
        </w:rPr>
        <w:t xml:space="preserve"> </w:t>
      </w:r>
      <w:proofErr w:type="spellStart"/>
      <w:r>
        <w:rPr>
          <w:color w:val="004A8F"/>
        </w:rPr>
        <w:t>une</w:t>
      </w:r>
      <w:proofErr w:type="spellEnd"/>
      <w:r>
        <w:rPr>
          <w:color w:val="004A8F"/>
          <w:spacing w:val="-7"/>
        </w:rPr>
        <w:t xml:space="preserve"> </w:t>
      </w:r>
      <w:proofErr w:type="spellStart"/>
      <w:r>
        <w:rPr>
          <w:color w:val="004A8F"/>
        </w:rPr>
        <w:t>communauté</w:t>
      </w:r>
      <w:proofErr w:type="spellEnd"/>
      <w:r>
        <w:rPr>
          <w:color w:val="004A8F"/>
          <w:spacing w:val="-8"/>
        </w:rPr>
        <w:t xml:space="preserve"> </w:t>
      </w:r>
      <w:r>
        <w:rPr>
          <w:color w:val="004A8F"/>
        </w:rPr>
        <w:t>plus</w:t>
      </w:r>
      <w:r>
        <w:rPr>
          <w:color w:val="004A8F"/>
          <w:spacing w:val="-7"/>
        </w:rPr>
        <w:t xml:space="preserve"> </w:t>
      </w:r>
      <w:r>
        <w:rPr>
          <w:color w:val="004A8F"/>
        </w:rPr>
        <w:t>large.</w:t>
      </w:r>
    </w:p>
    <w:p w14:paraId="772E3FF5" w14:textId="77777777" w:rsidR="000D75B8" w:rsidRDefault="000D419B">
      <w:pPr>
        <w:pStyle w:val="Corpsdetexte"/>
        <w:spacing w:before="57" w:line="235" w:lineRule="auto"/>
        <w:ind w:left="6405" w:right="944"/>
        <w:jc w:val="both"/>
      </w:pPr>
      <w:r>
        <w:pict w14:anchorId="5FC6D917">
          <v:shape id="_x0000_s1030" type="#_x0000_t202" style="position:absolute;left:0;text-align:left;margin-left:840.35pt;margin-top:47.6pt;width:14.15pt;height:206.9pt;z-index:1264;mso-position-horizontal-relative:page" filled="f" stroked="f">
            <v:textbox style="layout-flow:vertical;mso-layout-flow-alt:bottom-to-top" inset="0,0,0,0">
              <w:txbxContent>
                <w:p w14:paraId="709BB5A3" w14:textId="77777777" w:rsidR="000D75B8" w:rsidRDefault="00D1424B">
                  <w:pPr>
                    <w:spacing w:before="20"/>
                    <w:ind w:left="20" w:right="-708"/>
                    <w:rPr>
                      <w:rFonts w:ascii="Palatino Linotype" w:hAnsi="Palatino Linotype"/>
                      <w:b/>
                      <w:sz w:val="18"/>
                    </w:rPr>
                  </w:pPr>
                  <w:proofErr w:type="spellStart"/>
                  <w:proofErr w:type="gramStart"/>
                  <w:r>
                    <w:rPr>
                      <w:rFonts w:ascii="Palatino Linotype" w:hAnsi="Palatino Linotype"/>
                      <w:b/>
                      <w:color w:val="25408F"/>
                      <w:spacing w:val="-1"/>
                      <w:sz w:val="18"/>
                    </w:rPr>
                    <w:t>Infographi</w:t>
                  </w:r>
                  <w:r>
                    <w:rPr>
                      <w:rFonts w:ascii="Palatino Linotype" w:hAnsi="Palatino Linotype"/>
                      <w:b/>
                      <w:color w:val="25408F"/>
                      <w:sz w:val="18"/>
                    </w:rPr>
                    <w:t>e</w:t>
                  </w:r>
                  <w:proofErr w:type="spellEnd"/>
                  <w:r>
                    <w:rPr>
                      <w:rFonts w:ascii="Palatino Linotype" w:hAnsi="Palatino Linotype"/>
                      <w:b/>
                      <w:color w:val="25408F"/>
                      <w:spacing w:val="-1"/>
                      <w:sz w:val="18"/>
                    </w:rPr>
                    <w:t xml:space="preserve"> </w:t>
                  </w:r>
                  <w:r>
                    <w:rPr>
                      <w:rFonts w:ascii="Palatino Linotype" w:hAnsi="Palatino Linotype"/>
                      <w:b/>
                      <w:color w:val="25408F"/>
                      <w:sz w:val="18"/>
                    </w:rPr>
                    <w:t>:</w:t>
                  </w:r>
                  <w:proofErr w:type="gramEnd"/>
                  <w:r>
                    <w:rPr>
                      <w:rFonts w:ascii="Palatino Linotype" w:hAnsi="Palatino Linotype"/>
                      <w:b/>
                      <w:color w:val="25408F"/>
                      <w:sz w:val="18"/>
                    </w:rPr>
                    <w:t xml:space="preserve"> </w:t>
                  </w:r>
                  <w:r>
                    <w:rPr>
                      <w:rFonts w:ascii="Palatino Linotype" w:hAnsi="Palatino Linotype"/>
                      <w:b/>
                      <w:color w:val="25408F"/>
                      <w:spacing w:val="-1"/>
                      <w:sz w:val="18"/>
                    </w:rPr>
                    <w:t>Christin</w:t>
                  </w:r>
                  <w:r>
                    <w:rPr>
                      <w:rFonts w:ascii="Palatino Linotype" w:hAnsi="Palatino Linotype"/>
                      <w:b/>
                      <w:color w:val="25408F"/>
                      <w:sz w:val="18"/>
                    </w:rPr>
                    <w:t>e</w:t>
                  </w:r>
                  <w:r>
                    <w:rPr>
                      <w:rFonts w:ascii="Palatino Linotype" w:hAnsi="Palatino Linotype"/>
                      <w:b/>
                      <w:color w:val="25408F"/>
                      <w:spacing w:val="-6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Palatino Linotype" w:hAnsi="Palatino Linotype"/>
                      <w:b/>
                      <w:color w:val="25408F"/>
                      <w:sz w:val="18"/>
                    </w:rPr>
                    <w:t>Aubr</w:t>
                  </w:r>
                  <w:r>
                    <w:rPr>
                      <w:rFonts w:ascii="Palatino Linotype" w:hAnsi="Palatino Linotype"/>
                      <w:b/>
                      <w:color w:val="25408F"/>
                      <w:spacing w:val="-1"/>
                      <w:sz w:val="18"/>
                    </w:rPr>
                    <w:t>y</w:t>
                  </w:r>
                  <w:proofErr w:type="spellEnd"/>
                  <w:r>
                    <w:rPr>
                      <w:rFonts w:ascii="Palatino Linotype" w:hAnsi="Palatino Linotype"/>
                      <w:b/>
                      <w:color w:val="25408F"/>
                      <w:sz w:val="18"/>
                    </w:rPr>
                    <w:t xml:space="preserve">, </w:t>
                  </w:r>
                  <w:proofErr w:type="spellStart"/>
                  <w:r>
                    <w:rPr>
                      <w:rFonts w:ascii="Palatino Linotype" w:hAnsi="Palatino Linotype"/>
                      <w:b/>
                      <w:color w:val="25408F"/>
                      <w:spacing w:val="-1"/>
                      <w:sz w:val="18"/>
                    </w:rPr>
                    <w:t>IRHi</w:t>
                  </w:r>
                  <w:r>
                    <w:rPr>
                      <w:rFonts w:ascii="Palatino Linotype" w:hAnsi="Palatino Linotype"/>
                      <w:b/>
                      <w:color w:val="25408F"/>
                      <w:sz w:val="18"/>
                    </w:rPr>
                    <w:t>S</w:t>
                  </w:r>
                  <w:proofErr w:type="spellEnd"/>
                  <w:r>
                    <w:rPr>
                      <w:rFonts w:ascii="Palatino Linotype" w:hAnsi="Palatino Linotype"/>
                      <w:b/>
                      <w:color w:val="25408F"/>
                      <w:spacing w:val="-1"/>
                      <w:sz w:val="18"/>
                    </w:rPr>
                    <w:t xml:space="preserve"> </w:t>
                  </w:r>
                  <w:r>
                    <w:rPr>
                      <w:rFonts w:ascii="Palatino Linotype" w:hAnsi="Palatino Linotype"/>
                      <w:b/>
                      <w:color w:val="25408F"/>
                      <w:sz w:val="18"/>
                    </w:rPr>
                    <w:t>– UMR 8529</w:t>
                  </w:r>
                </w:p>
              </w:txbxContent>
            </v:textbox>
            <w10:wrap anchorx="page"/>
          </v:shape>
        </w:pict>
      </w:r>
      <w:r w:rsidR="00D1424B">
        <w:rPr>
          <w:color w:val="004A8F"/>
        </w:rPr>
        <w:t xml:space="preserve">Au sein des </w:t>
      </w:r>
      <w:proofErr w:type="spellStart"/>
      <w:r w:rsidR="00D1424B">
        <w:rPr>
          <w:color w:val="004A8F"/>
        </w:rPr>
        <w:t>quatre</w:t>
      </w:r>
      <w:proofErr w:type="spellEnd"/>
      <w:r w:rsidR="00D1424B">
        <w:rPr>
          <w:color w:val="004A8F"/>
        </w:rPr>
        <w:t xml:space="preserve"> </w:t>
      </w:r>
      <w:proofErr w:type="spellStart"/>
      <w:r w:rsidR="00D1424B">
        <w:rPr>
          <w:color w:val="004A8F"/>
        </w:rPr>
        <w:t>thématiques</w:t>
      </w:r>
      <w:proofErr w:type="spellEnd"/>
      <w:r w:rsidR="00D1424B">
        <w:rPr>
          <w:color w:val="004A8F"/>
        </w:rPr>
        <w:t xml:space="preserve"> </w:t>
      </w:r>
      <w:proofErr w:type="spellStart"/>
      <w:r w:rsidR="00D1424B">
        <w:rPr>
          <w:color w:val="004A8F"/>
        </w:rPr>
        <w:t>choisies</w:t>
      </w:r>
      <w:proofErr w:type="spellEnd"/>
      <w:r w:rsidR="00D1424B">
        <w:rPr>
          <w:color w:val="004A8F"/>
        </w:rPr>
        <w:t xml:space="preserve"> (</w:t>
      </w:r>
      <w:proofErr w:type="spellStart"/>
      <w:r w:rsidR="00D1424B">
        <w:rPr>
          <w:color w:val="004A8F"/>
        </w:rPr>
        <w:t>lieux</w:t>
      </w:r>
      <w:proofErr w:type="spellEnd"/>
      <w:r w:rsidR="00D1424B">
        <w:rPr>
          <w:color w:val="004A8F"/>
        </w:rPr>
        <w:t xml:space="preserve">, </w:t>
      </w:r>
      <w:proofErr w:type="spellStart"/>
      <w:r w:rsidR="00D1424B">
        <w:rPr>
          <w:color w:val="004A8F"/>
        </w:rPr>
        <w:t>communautés</w:t>
      </w:r>
      <w:proofErr w:type="spellEnd"/>
      <w:r w:rsidR="00D1424B">
        <w:rPr>
          <w:color w:val="004A8F"/>
        </w:rPr>
        <w:t xml:space="preserve">, </w:t>
      </w:r>
      <w:proofErr w:type="spellStart"/>
      <w:r w:rsidR="00D1424B">
        <w:rPr>
          <w:color w:val="004A8F"/>
        </w:rPr>
        <w:t>réseaux</w:t>
      </w:r>
      <w:proofErr w:type="spellEnd"/>
      <w:r w:rsidR="00D1424B">
        <w:rPr>
          <w:color w:val="004A8F"/>
        </w:rPr>
        <w:t xml:space="preserve"> et transmission </w:t>
      </w:r>
      <w:proofErr w:type="spellStart"/>
      <w:r w:rsidR="00D1424B">
        <w:rPr>
          <w:color w:val="004A8F"/>
        </w:rPr>
        <w:t>familiale</w:t>
      </w:r>
      <w:proofErr w:type="spellEnd"/>
      <w:r w:rsidR="00D1424B">
        <w:rPr>
          <w:color w:val="004A8F"/>
        </w:rPr>
        <w:t xml:space="preserve">), </w:t>
      </w:r>
      <w:proofErr w:type="spellStart"/>
      <w:r w:rsidR="00D1424B">
        <w:rPr>
          <w:color w:val="004A8F"/>
        </w:rPr>
        <w:t>certaines</w:t>
      </w:r>
      <w:proofErr w:type="spellEnd"/>
      <w:r w:rsidR="00D1424B">
        <w:rPr>
          <w:color w:val="004A8F"/>
        </w:rPr>
        <w:t xml:space="preserve"> questions </w:t>
      </w:r>
      <w:proofErr w:type="spellStart"/>
      <w:r w:rsidR="00D1424B">
        <w:rPr>
          <w:color w:val="004A8F"/>
        </w:rPr>
        <w:t>pourront</w:t>
      </w:r>
      <w:proofErr w:type="spellEnd"/>
      <w:r w:rsidR="00D1424B">
        <w:rPr>
          <w:color w:val="004A8F"/>
          <w:spacing w:val="-7"/>
        </w:rPr>
        <w:t xml:space="preserve"> </w:t>
      </w:r>
      <w:proofErr w:type="spellStart"/>
      <w:r w:rsidR="00D1424B">
        <w:rPr>
          <w:color w:val="004A8F"/>
        </w:rPr>
        <w:t>être</w:t>
      </w:r>
      <w:proofErr w:type="spellEnd"/>
      <w:r w:rsidR="00D1424B">
        <w:rPr>
          <w:color w:val="004A8F"/>
          <w:spacing w:val="-7"/>
        </w:rPr>
        <w:t xml:space="preserve"> </w:t>
      </w:r>
      <w:proofErr w:type="spellStart"/>
      <w:r w:rsidR="00D1424B">
        <w:rPr>
          <w:color w:val="004A8F"/>
        </w:rPr>
        <w:t>soulevées</w:t>
      </w:r>
      <w:proofErr w:type="spellEnd"/>
      <w:r w:rsidR="00D1424B">
        <w:rPr>
          <w:color w:val="004A8F"/>
          <w:spacing w:val="-7"/>
        </w:rPr>
        <w:t xml:space="preserve"> </w:t>
      </w:r>
      <w:proofErr w:type="spellStart"/>
      <w:r w:rsidR="00D1424B">
        <w:rPr>
          <w:color w:val="004A8F"/>
        </w:rPr>
        <w:t>telle</w:t>
      </w:r>
      <w:proofErr w:type="spellEnd"/>
      <w:r w:rsidR="00D1424B">
        <w:rPr>
          <w:color w:val="004A8F"/>
          <w:spacing w:val="-7"/>
        </w:rPr>
        <w:t xml:space="preserve"> </w:t>
      </w:r>
      <w:r w:rsidR="00D1424B">
        <w:rPr>
          <w:color w:val="004A8F"/>
        </w:rPr>
        <w:t>la</w:t>
      </w:r>
      <w:r w:rsidR="00D1424B">
        <w:rPr>
          <w:color w:val="004A8F"/>
          <w:spacing w:val="-7"/>
        </w:rPr>
        <w:t xml:space="preserve"> </w:t>
      </w:r>
      <w:r w:rsidR="00D1424B">
        <w:rPr>
          <w:color w:val="004A8F"/>
        </w:rPr>
        <w:t>relation</w:t>
      </w:r>
      <w:r w:rsidR="00D1424B">
        <w:rPr>
          <w:color w:val="004A8F"/>
          <w:spacing w:val="-7"/>
        </w:rPr>
        <w:t xml:space="preserve"> </w:t>
      </w:r>
      <w:r w:rsidR="00D1424B">
        <w:rPr>
          <w:color w:val="004A8F"/>
        </w:rPr>
        <w:t>entre</w:t>
      </w:r>
      <w:r w:rsidR="00D1424B">
        <w:rPr>
          <w:color w:val="004A8F"/>
          <w:spacing w:val="-7"/>
        </w:rPr>
        <w:t xml:space="preserve"> </w:t>
      </w:r>
      <w:proofErr w:type="spellStart"/>
      <w:r w:rsidR="00D1424B">
        <w:rPr>
          <w:color w:val="004A8F"/>
        </w:rPr>
        <w:t>l’apprentissage</w:t>
      </w:r>
      <w:proofErr w:type="spellEnd"/>
      <w:r w:rsidR="00D1424B">
        <w:rPr>
          <w:color w:val="004A8F"/>
          <w:spacing w:val="-7"/>
        </w:rPr>
        <w:t xml:space="preserve"> </w:t>
      </w:r>
      <w:r w:rsidR="00D1424B">
        <w:rPr>
          <w:color w:val="004A8F"/>
        </w:rPr>
        <w:t>des</w:t>
      </w:r>
      <w:r w:rsidR="00D1424B">
        <w:rPr>
          <w:color w:val="004A8F"/>
          <w:spacing w:val="-7"/>
        </w:rPr>
        <w:t xml:space="preserve"> </w:t>
      </w:r>
      <w:r w:rsidR="00D1424B">
        <w:rPr>
          <w:color w:val="004A8F"/>
        </w:rPr>
        <w:t>métiers</w:t>
      </w:r>
      <w:r w:rsidR="00D1424B">
        <w:rPr>
          <w:color w:val="004A8F"/>
          <w:spacing w:val="-7"/>
        </w:rPr>
        <w:t xml:space="preserve"> </w:t>
      </w:r>
      <w:proofErr w:type="spellStart"/>
      <w:r w:rsidR="00D1424B">
        <w:rPr>
          <w:color w:val="004A8F"/>
        </w:rPr>
        <w:t>artistiques</w:t>
      </w:r>
      <w:proofErr w:type="spellEnd"/>
      <w:r w:rsidR="00D1424B">
        <w:rPr>
          <w:color w:val="004A8F"/>
          <w:spacing w:val="-7"/>
        </w:rPr>
        <w:t xml:space="preserve"> </w:t>
      </w:r>
      <w:r w:rsidR="00D1424B">
        <w:rPr>
          <w:color w:val="004A8F"/>
        </w:rPr>
        <w:t>et</w:t>
      </w:r>
      <w:r w:rsidR="00D1424B">
        <w:rPr>
          <w:color w:val="004A8F"/>
          <w:spacing w:val="-7"/>
        </w:rPr>
        <w:t xml:space="preserve"> </w:t>
      </w:r>
      <w:proofErr w:type="spellStart"/>
      <w:r w:rsidR="00D1424B">
        <w:rPr>
          <w:color w:val="004A8F"/>
        </w:rPr>
        <w:t>sa</w:t>
      </w:r>
      <w:proofErr w:type="spellEnd"/>
      <w:r w:rsidR="00D1424B">
        <w:rPr>
          <w:color w:val="004A8F"/>
          <w:spacing w:val="-7"/>
        </w:rPr>
        <w:t xml:space="preserve"> </w:t>
      </w:r>
      <w:r w:rsidR="00D1424B">
        <w:rPr>
          <w:color w:val="004A8F"/>
        </w:rPr>
        <w:t>dimension</w:t>
      </w:r>
      <w:r w:rsidR="00D1424B">
        <w:rPr>
          <w:color w:val="004A8F"/>
          <w:spacing w:val="-7"/>
        </w:rPr>
        <w:t xml:space="preserve"> </w:t>
      </w:r>
      <w:r w:rsidR="00D1424B">
        <w:rPr>
          <w:color w:val="004A8F"/>
        </w:rPr>
        <w:t>technique,</w:t>
      </w:r>
      <w:r w:rsidR="00D1424B">
        <w:rPr>
          <w:color w:val="004A8F"/>
          <w:spacing w:val="-7"/>
        </w:rPr>
        <w:t xml:space="preserve"> </w:t>
      </w:r>
      <w:proofErr w:type="spellStart"/>
      <w:r w:rsidR="00D1424B">
        <w:rPr>
          <w:color w:val="004A8F"/>
        </w:rPr>
        <w:t>manuelle</w:t>
      </w:r>
      <w:proofErr w:type="spellEnd"/>
      <w:r w:rsidR="00D1424B">
        <w:rPr>
          <w:color w:val="004A8F"/>
          <w:spacing w:val="-7"/>
        </w:rPr>
        <w:t xml:space="preserve"> </w:t>
      </w:r>
      <w:r w:rsidR="00D1424B">
        <w:rPr>
          <w:color w:val="004A8F"/>
        </w:rPr>
        <w:t>et le</w:t>
      </w:r>
      <w:r w:rsidR="00D1424B">
        <w:rPr>
          <w:color w:val="004A8F"/>
          <w:spacing w:val="-3"/>
        </w:rPr>
        <w:t xml:space="preserve"> </w:t>
      </w:r>
      <w:r w:rsidR="00D1424B">
        <w:rPr>
          <w:color w:val="004A8F"/>
        </w:rPr>
        <w:t>«</w:t>
      </w:r>
      <w:r w:rsidR="00D1424B">
        <w:rPr>
          <w:color w:val="004A8F"/>
          <w:spacing w:val="-3"/>
        </w:rPr>
        <w:t xml:space="preserve"> </w:t>
      </w:r>
      <w:proofErr w:type="spellStart"/>
      <w:r w:rsidR="00D1424B">
        <w:rPr>
          <w:color w:val="004A8F"/>
        </w:rPr>
        <w:t>devenir</w:t>
      </w:r>
      <w:proofErr w:type="spellEnd"/>
      <w:r w:rsidR="00D1424B">
        <w:rPr>
          <w:color w:val="004A8F"/>
          <w:spacing w:val="-3"/>
        </w:rPr>
        <w:t xml:space="preserve"> </w:t>
      </w:r>
      <w:r w:rsidR="00D1424B">
        <w:rPr>
          <w:color w:val="004A8F"/>
        </w:rPr>
        <w:t>artiste</w:t>
      </w:r>
      <w:r w:rsidR="00D1424B">
        <w:rPr>
          <w:color w:val="004A8F"/>
          <w:spacing w:val="-3"/>
        </w:rPr>
        <w:t xml:space="preserve"> </w:t>
      </w:r>
      <w:r w:rsidR="00D1424B">
        <w:rPr>
          <w:color w:val="004A8F"/>
        </w:rPr>
        <w:t>»,</w:t>
      </w:r>
      <w:r w:rsidR="00D1424B">
        <w:rPr>
          <w:color w:val="004A8F"/>
          <w:spacing w:val="-3"/>
        </w:rPr>
        <w:t xml:space="preserve"> </w:t>
      </w:r>
      <w:r w:rsidR="00D1424B">
        <w:rPr>
          <w:color w:val="004A8F"/>
        </w:rPr>
        <w:t>pour</w:t>
      </w:r>
      <w:r w:rsidR="00D1424B">
        <w:rPr>
          <w:color w:val="004A8F"/>
          <w:spacing w:val="-3"/>
        </w:rPr>
        <w:t xml:space="preserve"> </w:t>
      </w:r>
      <w:proofErr w:type="spellStart"/>
      <w:r w:rsidR="00D1424B">
        <w:rPr>
          <w:color w:val="004A8F"/>
        </w:rPr>
        <w:t>lequel</w:t>
      </w:r>
      <w:proofErr w:type="spellEnd"/>
      <w:r w:rsidR="00D1424B">
        <w:rPr>
          <w:color w:val="004A8F"/>
          <w:spacing w:val="-3"/>
        </w:rPr>
        <w:t xml:space="preserve"> </w:t>
      </w:r>
      <w:proofErr w:type="spellStart"/>
      <w:r w:rsidR="00D1424B">
        <w:rPr>
          <w:color w:val="004A8F"/>
        </w:rPr>
        <w:t>l’invention</w:t>
      </w:r>
      <w:proofErr w:type="spellEnd"/>
      <w:r w:rsidR="00D1424B">
        <w:rPr>
          <w:color w:val="004A8F"/>
          <w:spacing w:val="-3"/>
        </w:rPr>
        <w:t xml:space="preserve"> </w:t>
      </w:r>
      <w:r w:rsidR="00D1424B">
        <w:rPr>
          <w:color w:val="004A8F"/>
        </w:rPr>
        <w:t>et</w:t>
      </w:r>
      <w:r w:rsidR="00D1424B">
        <w:rPr>
          <w:color w:val="004A8F"/>
          <w:spacing w:val="-3"/>
        </w:rPr>
        <w:t xml:space="preserve"> </w:t>
      </w:r>
      <w:r w:rsidR="00D1424B">
        <w:rPr>
          <w:color w:val="004A8F"/>
        </w:rPr>
        <w:t>la</w:t>
      </w:r>
      <w:r w:rsidR="00D1424B">
        <w:rPr>
          <w:color w:val="004A8F"/>
          <w:spacing w:val="-3"/>
        </w:rPr>
        <w:t xml:space="preserve"> </w:t>
      </w:r>
      <w:proofErr w:type="spellStart"/>
      <w:r w:rsidR="00D1424B">
        <w:rPr>
          <w:color w:val="004A8F"/>
        </w:rPr>
        <w:t>créativité</w:t>
      </w:r>
      <w:proofErr w:type="spellEnd"/>
      <w:r w:rsidR="00D1424B">
        <w:rPr>
          <w:color w:val="004A8F"/>
          <w:spacing w:val="-3"/>
        </w:rPr>
        <w:t xml:space="preserve"> </w:t>
      </w:r>
      <w:proofErr w:type="spellStart"/>
      <w:r w:rsidR="00D1424B">
        <w:rPr>
          <w:color w:val="004A8F"/>
        </w:rPr>
        <w:t>représentent</w:t>
      </w:r>
      <w:proofErr w:type="spellEnd"/>
      <w:r w:rsidR="00D1424B">
        <w:rPr>
          <w:color w:val="004A8F"/>
          <w:spacing w:val="-3"/>
        </w:rPr>
        <w:t xml:space="preserve"> </w:t>
      </w:r>
      <w:r w:rsidR="00D1424B">
        <w:rPr>
          <w:color w:val="004A8F"/>
        </w:rPr>
        <w:t>la</w:t>
      </w:r>
      <w:r w:rsidR="00D1424B">
        <w:rPr>
          <w:color w:val="004A8F"/>
          <w:spacing w:val="-3"/>
        </w:rPr>
        <w:t xml:space="preserve"> </w:t>
      </w:r>
      <w:r w:rsidR="00D1424B">
        <w:rPr>
          <w:color w:val="004A8F"/>
        </w:rPr>
        <w:t>part</w:t>
      </w:r>
      <w:r w:rsidR="00D1424B">
        <w:rPr>
          <w:color w:val="004A8F"/>
          <w:spacing w:val="-3"/>
        </w:rPr>
        <w:t xml:space="preserve"> </w:t>
      </w:r>
      <w:r w:rsidR="00D1424B">
        <w:rPr>
          <w:color w:val="004A8F"/>
        </w:rPr>
        <w:t>de</w:t>
      </w:r>
      <w:r w:rsidR="00D1424B">
        <w:rPr>
          <w:color w:val="004A8F"/>
          <w:spacing w:val="-3"/>
        </w:rPr>
        <w:t xml:space="preserve"> </w:t>
      </w:r>
      <w:proofErr w:type="spellStart"/>
      <w:r w:rsidR="00D1424B">
        <w:rPr>
          <w:color w:val="004A8F"/>
        </w:rPr>
        <w:t>liberté</w:t>
      </w:r>
      <w:proofErr w:type="spellEnd"/>
      <w:r w:rsidR="00D1424B">
        <w:rPr>
          <w:color w:val="004A8F"/>
          <w:spacing w:val="-3"/>
        </w:rPr>
        <w:t xml:space="preserve"> </w:t>
      </w:r>
      <w:r w:rsidR="00D1424B">
        <w:rPr>
          <w:color w:val="004A8F"/>
        </w:rPr>
        <w:t>de</w:t>
      </w:r>
      <w:r w:rsidR="00D1424B">
        <w:rPr>
          <w:color w:val="004A8F"/>
          <w:spacing w:val="-3"/>
        </w:rPr>
        <w:t xml:space="preserve"> </w:t>
      </w:r>
      <w:proofErr w:type="spellStart"/>
      <w:r w:rsidR="00D1424B">
        <w:rPr>
          <w:color w:val="004A8F"/>
        </w:rPr>
        <w:t>l’individu</w:t>
      </w:r>
      <w:proofErr w:type="spellEnd"/>
      <w:r w:rsidR="00D1424B">
        <w:rPr>
          <w:color w:val="004A8F"/>
        </w:rPr>
        <w:t>,</w:t>
      </w:r>
      <w:r w:rsidR="00D1424B">
        <w:rPr>
          <w:color w:val="004A8F"/>
          <w:spacing w:val="-4"/>
        </w:rPr>
        <w:t xml:space="preserve"> </w:t>
      </w:r>
      <w:proofErr w:type="spellStart"/>
      <w:r w:rsidR="00D1424B">
        <w:rPr>
          <w:color w:val="004A8F"/>
        </w:rPr>
        <w:t>dans</w:t>
      </w:r>
      <w:proofErr w:type="spellEnd"/>
      <w:r w:rsidR="00D1424B">
        <w:rPr>
          <w:color w:val="004A8F"/>
          <w:spacing w:val="-3"/>
        </w:rPr>
        <w:t xml:space="preserve"> </w:t>
      </w:r>
      <w:r w:rsidR="00D1424B">
        <w:rPr>
          <w:color w:val="004A8F"/>
        </w:rPr>
        <w:t>tout</w:t>
      </w:r>
      <w:r w:rsidR="00D1424B">
        <w:rPr>
          <w:color w:val="004A8F"/>
          <w:spacing w:val="-3"/>
        </w:rPr>
        <w:t xml:space="preserve"> </w:t>
      </w:r>
      <w:proofErr w:type="spellStart"/>
      <w:r w:rsidR="00D1424B">
        <w:rPr>
          <w:color w:val="004A8F"/>
        </w:rPr>
        <w:t>espace</w:t>
      </w:r>
      <w:proofErr w:type="spellEnd"/>
      <w:r w:rsidR="00D1424B">
        <w:rPr>
          <w:color w:val="004A8F"/>
          <w:spacing w:val="-3"/>
        </w:rPr>
        <w:t xml:space="preserve"> </w:t>
      </w:r>
      <w:r w:rsidR="00D1424B">
        <w:rPr>
          <w:color w:val="004A8F"/>
        </w:rPr>
        <w:t xml:space="preserve">de </w:t>
      </w:r>
      <w:proofErr w:type="spellStart"/>
      <w:r w:rsidR="00D1424B">
        <w:rPr>
          <w:color w:val="004A8F"/>
        </w:rPr>
        <w:t>sociabilité</w:t>
      </w:r>
      <w:proofErr w:type="spellEnd"/>
      <w:r w:rsidR="00D1424B">
        <w:rPr>
          <w:color w:val="004A8F"/>
          <w:spacing w:val="-4"/>
        </w:rPr>
        <w:t xml:space="preserve"> </w:t>
      </w:r>
      <w:proofErr w:type="spellStart"/>
      <w:r w:rsidR="00D1424B">
        <w:rPr>
          <w:color w:val="004A8F"/>
        </w:rPr>
        <w:t>où</w:t>
      </w:r>
      <w:proofErr w:type="spellEnd"/>
      <w:r w:rsidR="00D1424B">
        <w:rPr>
          <w:color w:val="004A8F"/>
          <w:spacing w:val="-4"/>
        </w:rPr>
        <w:t xml:space="preserve"> </w:t>
      </w:r>
      <w:proofErr w:type="spellStart"/>
      <w:r w:rsidR="00D1424B">
        <w:rPr>
          <w:color w:val="004A8F"/>
          <w:spacing w:val="-3"/>
        </w:rPr>
        <w:t>l’art</w:t>
      </w:r>
      <w:proofErr w:type="spellEnd"/>
      <w:r w:rsidR="00D1424B">
        <w:rPr>
          <w:color w:val="004A8F"/>
          <w:spacing w:val="-4"/>
        </w:rPr>
        <w:t xml:space="preserve"> </w:t>
      </w:r>
      <w:proofErr w:type="spellStart"/>
      <w:r w:rsidR="00D1424B">
        <w:rPr>
          <w:color w:val="004A8F"/>
        </w:rPr>
        <w:t>est</w:t>
      </w:r>
      <w:proofErr w:type="spellEnd"/>
      <w:r w:rsidR="00D1424B">
        <w:rPr>
          <w:color w:val="004A8F"/>
          <w:spacing w:val="-4"/>
        </w:rPr>
        <w:t xml:space="preserve"> </w:t>
      </w:r>
      <w:r w:rsidR="00D1424B">
        <w:rPr>
          <w:color w:val="004A8F"/>
        </w:rPr>
        <w:t>«</w:t>
      </w:r>
      <w:r w:rsidR="00D1424B">
        <w:rPr>
          <w:color w:val="004A8F"/>
          <w:spacing w:val="-4"/>
        </w:rPr>
        <w:t xml:space="preserve"> </w:t>
      </w:r>
      <w:proofErr w:type="spellStart"/>
      <w:r w:rsidR="00D1424B">
        <w:rPr>
          <w:color w:val="004A8F"/>
        </w:rPr>
        <w:t>fabriqué</w:t>
      </w:r>
      <w:proofErr w:type="spellEnd"/>
      <w:r w:rsidR="00D1424B">
        <w:rPr>
          <w:color w:val="004A8F"/>
        </w:rPr>
        <w:t>/</w:t>
      </w:r>
      <w:proofErr w:type="spellStart"/>
      <w:r w:rsidR="00D1424B">
        <w:rPr>
          <w:color w:val="004A8F"/>
        </w:rPr>
        <w:t>produit</w:t>
      </w:r>
      <w:proofErr w:type="spellEnd"/>
      <w:r w:rsidR="00D1424B">
        <w:rPr>
          <w:color w:val="004A8F"/>
          <w:spacing w:val="-4"/>
        </w:rPr>
        <w:t xml:space="preserve"> </w:t>
      </w:r>
      <w:r w:rsidR="00D1424B">
        <w:rPr>
          <w:color w:val="004A8F"/>
        </w:rPr>
        <w:t>».</w:t>
      </w:r>
      <w:r w:rsidR="00D1424B">
        <w:rPr>
          <w:color w:val="004A8F"/>
          <w:spacing w:val="-4"/>
        </w:rPr>
        <w:t xml:space="preserve"> </w:t>
      </w:r>
      <w:r w:rsidR="00D1424B">
        <w:rPr>
          <w:color w:val="004A8F"/>
        </w:rPr>
        <w:t>De</w:t>
      </w:r>
      <w:r w:rsidR="00D1424B">
        <w:rPr>
          <w:color w:val="004A8F"/>
          <w:spacing w:val="-4"/>
        </w:rPr>
        <w:t xml:space="preserve"> </w:t>
      </w:r>
      <w:proofErr w:type="spellStart"/>
      <w:r w:rsidR="00D1424B">
        <w:rPr>
          <w:color w:val="004A8F"/>
        </w:rPr>
        <w:t>quelle</w:t>
      </w:r>
      <w:proofErr w:type="spellEnd"/>
      <w:r w:rsidR="00D1424B">
        <w:rPr>
          <w:color w:val="004A8F"/>
          <w:spacing w:val="-4"/>
        </w:rPr>
        <w:t xml:space="preserve"> </w:t>
      </w:r>
      <w:proofErr w:type="spellStart"/>
      <w:r w:rsidR="00D1424B">
        <w:rPr>
          <w:color w:val="004A8F"/>
        </w:rPr>
        <w:t>manière</w:t>
      </w:r>
      <w:proofErr w:type="spellEnd"/>
      <w:r w:rsidR="00D1424B">
        <w:rPr>
          <w:color w:val="004A8F"/>
          <w:spacing w:val="-4"/>
        </w:rPr>
        <w:t xml:space="preserve"> </w:t>
      </w:r>
      <w:proofErr w:type="spellStart"/>
      <w:r w:rsidR="00D1424B">
        <w:rPr>
          <w:color w:val="004A8F"/>
        </w:rPr>
        <w:t>s’articule</w:t>
      </w:r>
      <w:proofErr w:type="spellEnd"/>
      <w:r w:rsidR="00D1424B">
        <w:rPr>
          <w:color w:val="004A8F"/>
          <w:spacing w:val="-4"/>
        </w:rPr>
        <w:t xml:space="preserve"> </w:t>
      </w:r>
      <w:proofErr w:type="spellStart"/>
      <w:r w:rsidR="00D1424B">
        <w:rPr>
          <w:color w:val="004A8F"/>
        </w:rPr>
        <w:t>alors</w:t>
      </w:r>
      <w:proofErr w:type="spellEnd"/>
      <w:r w:rsidR="00D1424B">
        <w:rPr>
          <w:color w:val="004A8F"/>
          <w:spacing w:val="-4"/>
        </w:rPr>
        <w:t xml:space="preserve"> </w:t>
      </w:r>
      <w:proofErr w:type="spellStart"/>
      <w:r w:rsidR="00D1424B">
        <w:rPr>
          <w:color w:val="004A8F"/>
        </w:rPr>
        <w:t>cette</w:t>
      </w:r>
      <w:proofErr w:type="spellEnd"/>
      <w:r w:rsidR="00D1424B">
        <w:rPr>
          <w:color w:val="004A8F"/>
          <w:spacing w:val="-4"/>
        </w:rPr>
        <w:t xml:space="preserve"> </w:t>
      </w:r>
      <w:r w:rsidR="00D1424B">
        <w:rPr>
          <w:color w:val="004A8F"/>
        </w:rPr>
        <w:t>relation,</w:t>
      </w:r>
      <w:r w:rsidR="00D1424B">
        <w:rPr>
          <w:color w:val="004A8F"/>
          <w:spacing w:val="-5"/>
        </w:rPr>
        <w:t xml:space="preserve"> </w:t>
      </w:r>
      <w:r w:rsidR="00D1424B">
        <w:rPr>
          <w:color w:val="004A8F"/>
        </w:rPr>
        <w:t>comment</w:t>
      </w:r>
      <w:r w:rsidR="00D1424B">
        <w:rPr>
          <w:color w:val="004A8F"/>
          <w:spacing w:val="-4"/>
        </w:rPr>
        <w:t xml:space="preserve"> </w:t>
      </w:r>
      <w:r w:rsidR="00D1424B">
        <w:rPr>
          <w:color w:val="004A8F"/>
        </w:rPr>
        <w:t>et</w:t>
      </w:r>
      <w:r w:rsidR="00D1424B">
        <w:rPr>
          <w:color w:val="004A8F"/>
          <w:spacing w:val="-4"/>
        </w:rPr>
        <w:t xml:space="preserve"> </w:t>
      </w:r>
      <w:proofErr w:type="spellStart"/>
      <w:r w:rsidR="00D1424B">
        <w:rPr>
          <w:color w:val="004A8F"/>
        </w:rPr>
        <w:t>dans</w:t>
      </w:r>
      <w:proofErr w:type="spellEnd"/>
      <w:r w:rsidR="00D1424B">
        <w:rPr>
          <w:color w:val="004A8F"/>
          <w:spacing w:val="-4"/>
        </w:rPr>
        <w:t xml:space="preserve"> </w:t>
      </w:r>
      <w:proofErr w:type="spellStart"/>
      <w:r w:rsidR="00D1424B">
        <w:rPr>
          <w:color w:val="004A8F"/>
        </w:rPr>
        <w:t>quelle</w:t>
      </w:r>
      <w:proofErr w:type="spellEnd"/>
      <w:r w:rsidR="00D1424B">
        <w:rPr>
          <w:color w:val="004A8F"/>
          <w:spacing w:val="-4"/>
        </w:rPr>
        <w:t xml:space="preserve"> </w:t>
      </w:r>
      <w:proofErr w:type="spellStart"/>
      <w:r w:rsidR="00D1424B">
        <w:rPr>
          <w:color w:val="004A8F"/>
        </w:rPr>
        <w:t>mesure</w:t>
      </w:r>
      <w:proofErr w:type="spellEnd"/>
      <w:r w:rsidR="00D1424B">
        <w:rPr>
          <w:color w:val="004A8F"/>
        </w:rPr>
        <w:t xml:space="preserve"> le</w:t>
      </w:r>
      <w:r w:rsidR="00D1424B">
        <w:rPr>
          <w:color w:val="004A8F"/>
          <w:spacing w:val="-12"/>
        </w:rPr>
        <w:t xml:space="preserve"> </w:t>
      </w:r>
      <w:r w:rsidR="00D1424B">
        <w:rPr>
          <w:color w:val="004A8F"/>
        </w:rPr>
        <w:t>second</w:t>
      </w:r>
      <w:r w:rsidR="00D1424B">
        <w:rPr>
          <w:color w:val="004A8F"/>
          <w:spacing w:val="-12"/>
        </w:rPr>
        <w:t xml:space="preserve"> </w:t>
      </w:r>
      <w:proofErr w:type="spellStart"/>
      <w:r w:rsidR="00D1424B">
        <w:rPr>
          <w:color w:val="004A8F"/>
        </w:rPr>
        <w:t>peut-il</w:t>
      </w:r>
      <w:proofErr w:type="spellEnd"/>
      <w:r w:rsidR="00D1424B">
        <w:rPr>
          <w:color w:val="004A8F"/>
          <w:spacing w:val="-13"/>
        </w:rPr>
        <w:t xml:space="preserve"> </w:t>
      </w:r>
      <w:proofErr w:type="spellStart"/>
      <w:r w:rsidR="00D1424B">
        <w:rPr>
          <w:color w:val="004A8F"/>
        </w:rPr>
        <w:t>prendre</w:t>
      </w:r>
      <w:proofErr w:type="spellEnd"/>
      <w:r w:rsidR="00D1424B">
        <w:rPr>
          <w:color w:val="004A8F"/>
          <w:spacing w:val="-12"/>
        </w:rPr>
        <w:t xml:space="preserve"> </w:t>
      </w:r>
      <w:r w:rsidR="00D1424B">
        <w:rPr>
          <w:color w:val="004A8F"/>
        </w:rPr>
        <w:t>le</w:t>
      </w:r>
      <w:r w:rsidR="00D1424B">
        <w:rPr>
          <w:color w:val="004A8F"/>
          <w:spacing w:val="-12"/>
        </w:rPr>
        <w:t xml:space="preserve"> </w:t>
      </w:r>
      <w:proofErr w:type="spellStart"/>
      <w:r w:rsidR="00D1424B">
        <w:rPr>
          <w:color w:val="004A8F"/>
        </w:rPr>
        <w:t>relai</w:t>
      </w:r>
      <w:proofErr w:type="spellEnd"/>
      <w:r w:rsidR="00D1424B">
        <w:rPr>
          <w:color w:val="004A8F"/>
          <w:spacing w:val="-13"/>
        </w:rPr>
        <w:t xml:space="preserve"> </w:t>
      </w:r>
      <w:r w:rsidR="00D1424B">
        <w:rPr>
          <w:color w:val="004A8F"/>
        </w:rPr>
        <w:t>du</w:t>
      </w:r>
      <w:r w:rsidR="00D1424B">
        <w:rPr>
          <w:color w:val="004A8F"/>
          <w:spacing w:val="-12"/>
        </w:rPr>
        <w:t xml:space="preserve"> </w:t>
      </w:r>
      <w:proofErr w:type="gramStart"/>
      <w:r w:rsidR="00D1424B">
        <w:rPr>
          <w:color w:val="004A8F"/>
        </w:rPr>
        <w:t>premier</w:t>
      </w:r>
      <w:r w:rsidR="00D1424B">
        <w:rPr>
          <w:color w:val="004A8F"/>
          <w:spacing w:val="-12"/>
        </w:rPr>
        <w:t xml:space="preserve"> </w:t>
      </w:r>
      <w:r w:rsidR="00D1424B">
        <w:rPr>
          <w:color w:val="004A8F"/>
        </w:rPr>
        <w:t>?</w:t>
      </w:r>
      <w:proofErr w:type="gramEnd"/>
      <w:r w:rsidR="00D1424B">
        <w:rPr>
          <w:color w:val="004A8F"/>
          <w:spacing w:val="-12"/>
        </w:rPr>
        <w:t xml:space="preserve"> </w:t>
      </w:r>
      <w:proofErr w:type="spellStart"/>
      <w:r w:rsidR="00D1424B">
        <w:rPr>
          <w:color w:val="004A8F"/>
          <w:spacing w:val="-4"/>
        </w:rPr>
        <w:t>Qu’en</w:t>
      </w:r>
      <w:proofErr w:type="spellEnd"/>
      <w:r w:rsidR="00D1424B">
        <w:rPr>
          <w:color w:val="004A8F"/>
          <w:spacing w:val="-13"/>
        </w:rPr>
        <w:t xml:space="preserve"> </w:t>
      </w:r>
      <w:proofErr w:type="spellStart"/>
      <w:r w:rsidR="00D1424B">
        <w:rPr>
          <w:color w:val="004A8F"/>
        </w:rPr>
        <w:t>est-il</w:t>
      </w:r>
      <w:proofErr w:type="spellEnd"/>
      <w:r w:rsidR="00D1424B">
        <w:rPr>
          <w:color w:val="004A8F"/>
          <w:spacing w:val="-13"/>
        </w:rPr>
        <w:t xml:space="preserve"> </w:t>
      </w:r>
      <w:r w:rsidR="00D1424B">
        <w:rPr>
          <w:color w:val="004A8F"/>
        </w:rPr>
        <w:t>de</w:t>
      </w:r>
      <w:r w:rsidR="00D1424B">
        <w:rPr>
          <w:color w:val="004A8F"/>
          <w:spacing w:val="-12"/>
        </w:rPr>
        <w:t xml:space="preserve"> </w:t>
      </w:r>
      <w:r w:rsidR="00D1424B">
        <w:rPr>
          <w:color w:val="004A8F"/>
        </w:rPr>
        <w:t>la</w:t>
      </w:r>
      <w:r w:rsidR="00D1424B">
        <w:rPr>
          <w:color w:val="004A8F"/>
          <w:spacing w:val="-12"/>
        </w:rPr>
        <w:t xml:space="preserve"> </w:t>
      </w:r>
      <w:proofErr w:type="spellStart"/>
      <w:r w:rsidR="00D1424B">
        <w:rPr>
          <w:color w:val="004A8F"/>
        </w:rPr>
        <w:t>spécificité</w:t>
      </w:r>
      <w:proofErr w:type="spellEnd"/>
      <w:r w:rsidR="00D1424B">
        <w:rPr>
          <w:color w:val="004A8F"/>
          <w:spacing w:val="-13"/>
        </w:rPr>
        <w:t xml:space="preserve"> </w:t>
      </w:r>
      <w:r w:rsidR="00D1424B">
        <w:rPr>
          <w:color w:val="004A8F"/>
        </w:rPr>
        <w:t>et</w:t>
      </w:r>
      <w:r w:rsidR="00D1424B">
        <w:rPr>
          <w:color w:val="004A8F"/>
          <w:spacing w:val="-12"/>
        </w:rPr>
        <w:t xml:space="preserve"> </w:t>
      </w:r>
      <w:r w:rsidR="00D1424B">
        <w:rPr>
          <w:color w:val="004A8F"/>
        </w:rPr>
        <w:t>du</w:t>
      </w:r>
      <w:r w:rsidR="00D1424B">
        <w:rPr>
          <w:color w:val="004A8F"/>
          <w:spacing w:val="-12"/>
        </w:rPr>
        <w:t xml:space="preserve"> </w:t>
      </w:r>
      <w:r w:rsidR="00D1424B">
        <w:rPr>
          <w:color w:val="004A8F"/>
        </w:rPr>
        <w:t>talent</w:t>
      </w:r>
      <w:r w:rsidR="00D1424B">
        <w:rPr>
          <w:color w:val="004A8F"/>
          <w:spacing w:val="-12"/>
        </w:rPr>
        <w:t xml:space="preserve"> </w:t>
      </w:r>
      <w:r w:rsidR="00D1424B">
        <w:rPr>
          <w:color w:val="004A8F"/>
        </w:rPr>
        <w:t>de</w:t>
      </w:r>
      <w:r w:rsidR="00D1424B">
        <w:rPr>
          <w:color w:val="004A8F"/>
          <w:spacing w:val="-12"/>
        </w:rPr>
        <w:t xml:space="preserve"> </w:t>
      </w:r>
      <w:proofErr w:type="spellStart"/>
      <w:r w:rsidR="00D1424B">
        <w:rPr>
          <w:color w:val="004A8F"/>
        </w:rPr>
        <w:t>l’artiste</w:t>
      </w:r>
      <w:proofErr w:type="spellEnd"/>
      <w:r w:rsidR="00D1424B">
        <w:rPr>
          <w:color w:val="004A8F"/>
        </w:rPr>
        <w:t>,</w:t>
      </w:r>
      <w:r w:rsidR="00D1424B">
        <w:rPr>
          <w:color w:val="004A8F"/>
          <w:spacing w:val="-13"/>
        </w:rPr>
        <w:t xml:space="preserve"> </w:t>
      </w:r>
      <w:r w:rsidR="00D1424B">
        <w:rPr>
          <w:color w:val="004A8F"/>
        </w:rPr>
        <w:t>pour</w:t>
      </w:r>
      <w:r w:rsidR="00D1424B">
        <w:rPr>
          <w:color w:val="004A8F"/>
          <w:spacing w:val="-12"/>
        </w:rPr>
        <w:t xml:space="preserve"> </w:t>
      </w:r>
      <w:r w:rsidR="00D1424B">
        <w:rPr>
          <w:color w:val="004A8F"/>
        </w:rPr>
        <w:t>ne</w:t>
      </w:r>
      <w:r w:rsidR="00D1424B">
        <w:rPr>
          <w:color w:val="004A8F"/>
          <w:spacing w:val="-12"/>
        </w:rPr>
        <w:t xml:space="preserve"> </w:t>
      </w:r>
      <w:r w:rsidR="00D1424B">
        <w:rPr>
          <w:color w:val="004A8F"/>
        </w:rPr>
        <w:t>pas</w:t>
      </w:r>
      <w:r w:rsidR="00D1424B">
        <w:rPr>
          <w:color w:val="004A8F"/>
          <w:spacing w:val="-12"/>
        </w:rPr>
        <w:t xml:space="preserve"> </w:t>
      </w:r>
      <w:r w:rsidR="00D1424B">
        <w:rPr>
          <w:color w:val="004A8F"/>
        </w:rPr>
        <w:t>dire</w:t>
      </w:r>
      <w:r w:rsidR="00D1424B">
        <w:rPr>
          <w:color w:val="004A8F"/>
          <w:spacing w:val="-12"/>
        </w:rPr>
        <w:t xml:space="preserve"> </w:t>
      </w:r>
      <w:r w:rsidR="00D1424B">
        <w:rPr>
          <w:color w:val="004A8F"/>
        </w:rPr>
        <w:t>de</w:t>
      </w:r>
      <w:r w:rsidR="00D1424B">
        <w:rPr>
          <w:color w:val="004A8F"/>
          <w:spacing w:val="-12"/>
        </w:rPr>
        <w:t xml:space="preserve"> </w:t>
      </w:r>
      <w:proofErr w:type="spellStart"/>
      <w:r w:rsidR="00D1424B">
        <w:rPr>
          <w:color w:val="004A8F"/>
        </w:rPr>
        <w:t>l’individu</w:t>
      </w:r>
      <w:proofErr w:type="spellEnd"/>
      <w:r w:rsidR="00D1424B">
        <w:rPr>
          <w:color w:val="004A8F"/>
        </w:rPr>
        <w:t xml:space="preserve"> tout </w:t>
      </w:r>
      <w:proofErr w:type="gramStart"/>
      <w:r w:rsidR="00D1424B">
        <w:rPr>
          <w:color w:val="004A8F"/>
        </w:rPr>
        <w:t>court ?</w:t>
      </w:r>
      <w:proofErr w:type="gramEnd"/>
      <w:r w:rsidR="00D1424B">
        <w:rPr>
          <w:color w:val="004A8F"/>
        </w:rPr>
        <w:t xml:space="preserve"> </w:t>
      </w:r>
      <w:proofErr w:type="spellStart"/>
      <w:r w:rsidR="00D1424B">
        <w:rPr>
          <w:color w:val="004A8F"/>
        </w:rPr>
        <w:t>Puisqu’il</w:t>
      </w:r>
      <w:proofErr w:type="spellEnd"/>
      <w:r w:rsidR="00D1424B">
        <w:rPr>
          <w:color w:val="004A8F"/>
        </w:rPr>
        <w:t xml:space="preserve"> </w:t>
      </w:r>
      <w:proofErr w:type="spellStart"/>
      <w:r w:rsidR="00D1424B">
        <w:rPr>
          <w:color w:val="004A8F"/>
        </w:rPr>
        <w:t>est</w:t>
      </w:r>
      <w:proofErr w:type="spellEnd"/>
      <w:r w:rsidR="00D1424B">
        <w:rPr>
          <w:color w:val="004A8F"/>
        </w:rPr>
        <w:t xml:space="preserve"> difficile </w:t>
      </w:r>
      <w:proofErr w:type="spellStart"/>
      <w:r w:rsidR="00D1424B">
        <w:rPr>
          <w:color w:val="004A8F"/>
          <w:spacing w:val="-4"/>
        </w:rPr>
        <w:t>d’en</w:t>
      </w:r>
      <w:proofErr w:type="spellEnd"/>
      <w:r w:rsidR="00D1424B">
        <w:rPr>
          <w:color w:val="004A8F"/>
          <w:spacing w:val="-4"/>
        </w:rPr>
        <w:t xml:space="preserve"> </w:t>
      </w:r>
      <w:proofErr w:type="spellStart"/>
      <w:r w:rsidR="00D1424B">
        <w:rPr>
          <w:color w:val="004A8F"/>
        </w:rPr>
        <w:t>envisager</w:t>
      </w:r>
      <w:proofErr w:type="spellEnd"/>
      <w:r w:rsidR="00D1424B">
        <w:rPr>
          <w:color w:val="004A8F"/>
        </w:rPr>
        <w:t xml:space="preserve"> la transmission, </w:t>
      </w:r>
      <w:proofErr w:type="spellStart"/>
      <w:r w:rsidR="00D1424B">
        <w:rPr>
          <w:color w:val="004A8F"/>
        </w:rPr>
        <w:t>quelle</w:t>
      </w:r>
      <w:proofErr w:type="spellEnd"/>
      <w:r w:rsidR="00D1424B">
        <w:rPr>
          <w:color w:val="004A8F"/>
        </w:rPr>
        <w:t xml:space="preserve"> place </w:t>
      </w:r>
      <w:proofErr w:type="spellStart"/>
      <w:r w:rsidR="00D1424B">
        <w:rPr>
          <w:color w:val="004A8F"/>
        </w:rPr>
        <w:t>faudrait-il</w:t>
      </w:r>
      <w:proofErr w:type="spellEnd"/>
      <w:r w:rsidR="00D1424B">
        <w:rPr>
          <w:color w:val="004A8F"/>
        </w:rPr>
        <w:t xml:space="preserve"> </w:t>
      </w:r>
      <w:proofErr w:type="spellStart"/>
      <w:r w:rsidR="00D1424B">
        <w:rPr>
          <w:color w:val="004A8F"/>
        </w:rPr>
        <w:t>lui</w:t>
      </w:r>
      <w:proofErr w:type="spellEnd"/>
      <w:r w:rsidR="00D1424B">
        <w:rPr>
          <w:color w:val="004A8F"/>
        </w:rPr>
        <w:t xml:space="preserve"> </w:t>
      </w:r>
      <w:proofErr w:type="spellStart"/>
      <w:r w:rsidR="00D1424B">
        <w:rPr>
          <w:color w:val="004A8F"/>
        </w:rPr>
        <w:t>réserver</w:t>
      </w:r>
      <w:proofErr w:type="spellEnd"/>
      <w:r w:rsidR="00D1424B">
        <w:rPr>
          <w:color w:val="004A8F"/>
        </w:rPr>
        <w:t xml:space="preserve"> </w:t>
      </w:r>
      <w:proofErr w:type="spellStart"/>
      <w:r w:rsidR="00D1424B">
        <w:rPr>
          <w:color w:val="004A8F"/>
        </w:rPr>
        <w:t>dans</w:t>
      </w:r>
      <w:proofErr w:type="spellEnd"/>
      <w:r w:rsidR="00D1424B">
        <w:rPr>
          <w:color w:val="004A8F"/>
        </w:rPr>
        <w:t xml:space="preserve"> la relation maître- </w:t>
      </w:r>
      <w:proofErr w:type="spellStart"/>
      <w:proofErr w:type="gramStart"/>
      <w:r w:rsidR="00D1424B">
        <w:rPr>
          <w:color w:val="004A8F"/>
        </w:rPr>
        <w:t>apprenti</w:t>
      </w:r>
      <w:proofErr w:type="spellEnd"/>
      <w:r w:rsidR="00D1424B">
        <w:rPr>
          <w:color w:val="004A8F"/>
        </w:rPr>
        <w:t xml:space="preserve"> ?</w:t>
      </w:r>
      <w:proofErr w:type="gramEnd"/>
      <w:r w:rsidR="00D1424B">
        <w:rPr>
          <w:color w:val="004A8F"/>
        </w:rPr>
        <w:t xml:space="preserve"> Il sera </w:t>
      </w:r>
      <w:proofErr w:type="spellStart"/>
      <w:r w:rsidR="00D1424B">
        <w:rPr>
          <w:color w:val="004A8F"/>
        </w:rPr>
        <w:t>aussi</w:t>
      </w:r>
      <w:proofErr w:type="spellEnd"/>
      <w:r w:rsidR="00D1424B">
        <w:rPr>
          <w:color w:val="004A8F"/>
        </w:rPr>
        <w:t xml:space="preserve"> question </w:t>
      </w:r>
      <w:proofErr w:type="spellStart"/>
      <w:r w:rsidR="00D1424B">
        <w:rPr>
          <w:color w:val="004A8F"/>
        </w:rPr>
        <w:t>d’interroger</w:t>
      </w:r>
      <w:proofErr w:type="spellEnd"/>
      <w:r w:rsidR="00D1424B">
        <w:rPr>
          <w:color w:val="004A8F"/>
        </w:rPr>
        <w:t xml:space="preserve"> le rapport entre la transmission des savoir-faire et la </w:t>
      </w:r>
      <w:proofErr w:type="spellStart"/>
      <w:r w:rsidR="00D1424B">
        <w:rPr>
          <w:color w:val="004A8F"/>
        </w:rPr>
        <w:t>capacité</w:t>
      </w:r>
      <w:proofErr w:type="spellEnd"/>
      <w:r w:rsidR="00D1424B">
        <w:rPr>
          <w:color w:val="004A8F"/>
        </w:rPr>
        <w:t xml:space="preserve"> </w:t>
      </w:r>
      <w:proofErr w:type="spellStart"/>
      <w:r w:rsidR="00D1424B">
        <w:rPr>
          <w:color w:val="004A8F"/>
        </w:rPr>
        <w:t>d’innovation</w:t>
      </w:r>
      <w:proofErr w:type="spellEnd"/>
      <w:r w:rsidR="00D1424B">
        <w:rPr>
          <w:color w:val="004A8F"/>
        </w:rPr>
        <w:t xml:space="preserve">, à </w:t>
      </w:r>
      <w:proofErr w:type="spellStart"/>
      <w:r w:rsidR="00D1424B">
        <w:rPr>
          <w:color w:val="004A8F"/>
        </w:rPr>
        <w:t>partir</w:t>
      </w:r>
      <w:proofErr w:type="spellEnd"/>
      <w:r w:rsidR="00D1424B">
        <w:rPr>
          <w:color w:val="004A8F"/>
          <w:spacing w:val="25"/>
        </w:rPr>
        <w:t xml:space="preserve"> </w:t>
      </w:r>
      <w:proofErr w:type="spellStart"/>
      <w:r w:rsidR="00D1424B">
        <w:rPr>
          <w:color w:val="004A8F"/>
        </w:rPr>
        <w:t>notamment</w:t>
      </w:r>
      <w:proofErr w:type="spellEnd"/>
      <w:r w:rsidR="00D1424B">
        <w:rPr>
          <w:color w:val="004A8F"/>
          <w:spacing w:val="25"/>
        </w:rPr>
        <w:t xml:space="preserve"> </w:t>
      </w:r>
      <w:r w:rsidR="00D1424B">
        <w:rPr>
          <w:color w:val="004A8F"/>
        </w:rPr>
        <w:t>de</w:t>
      </w:r>
      <w:r w:rsidR="00D1424B">
        <w:rPr>
          <w:color w:val="004A8F"/>
          <w:spacing w:val="25"/>
        </w:rPr>
        <w:t xml:space="preserve"> </w:t>
      </w:r>
      <w:proofErr w:type="spellStart"/>
      <w:r w:rsidR="00D1424B">
        <w:rPr>
          <w:color w:val="004A8F"/>
          <w:spacing w:val="-3"/>
        </w:rPr>
        <w:t>l’étude</w:t>
      </w:r>
      <w:proofErr w:type="spellEnd"/>
      <w:r w:rsidR="00D1424B">
        <w:rPr>
          <w:color w:val="004A8F"/>
          <w:spacing w:val="25"/>
        </w:rPr>
        <w:t xml:space="preserve"> </w:t>
      </w:r>
      <w:r w:rsidR="00D1424B">
        <w:rPr>
          <w:color w:val="004A8F"/>
        </w:rPr>
        <w:t>des</w:t>
      </w:r>
      <w:r w:rsidR="00D1424B">
        <w:rPr>
          <w:color w:val="004A8F"/>
          <w:spacing w:val="25"/>
        </w:rPr>
        <w:t xml:space="preserve"> </w:t>
      </w:r>
      <w:proofErr w:type="spellStart"/>
      <w:r w:rsidR="00D1424B">
        <w:rPr>
          <w:color w:val="004A8F"/>
        </w:rPr>
        <w:t>lieux</w:t>
      </w:r>
      <w:proofErr w:type="spellEnd"/>
      <w:r w:rsidR="00D1424B">
        <w:rPr>
          <w:color w:val="004A8F"/>
        </w:rPr>
        <w:t>,</w:t>
      </w:r>
      <w:r w:rsidR="00D1424B">
        <w:rPr>
          <w:color w:val="004A8F"/>
          <w:spacing w:val="25"/>
        </w:rPr>
        <w:t xml:space="preserve"> </w:t>
      </w:r>
      <w:proofErr w:type="spellStart"/>
      <w:r w:rsidR="00D1424B">
        <w:rPr>
          <w:color w:val="004A8F"/>
        </w:rPr>
        <w:t>propices</w:t>
      </w:r>
      <w:proofErr w:type="spellEnd"/>
      <w:r w:rsidR="00D1424B">
        <w:rPr>
          <w:color w:val="004A8F"/>
          <w:spacing w:val="25"/>
        </w:rPr>
        <w:t xml:space="preserve"> </w:t>
      </w:r>
      <w:r w:rsidR="00D1424B">
        <w:rPr>
          <w:color w:val="004A8F"/>
        </w:rPr>
        <w:t>à</w:t>
      </w:r>
      <w:r w:rsidR="00D1424B">
        <w:rPr>
          <w:color w:val="004A8F"/>
          <w:spacing w:val="25"/>
        </w:rPr>
        <w:t xml:space="preserve"> </w:t>
      </w:r>
      <w:proofErr w:type="spellStart"/>
      <w:r w:rsidR="00D1424B">
        <w:rPr>
          <w:color w:val="004A8F"/>
        </w:rPr>
        <w:t>souligner</w:t>
      </w:r>
      <w:proofErr w:type="spellEnd"/>
      <w:r w:rsidR="00D1424B">
        <w:rPr>
          <w:color w:val="004A8F"/>
          <w:spacing w:val="25"/>
        </w:rPr>
        <w:t xml:space="preserve"> </w:t>
      </w:r>
      <w:proofErr w:type="spellStart"/>
      <w:r w:rsidR="00D1424B">
        <w:rPr>
          <w:color w:val="004A8F"/>
        </w:rPr>
        <w:t>ces</w:t>
      </w:r>
      <w:proofErr w:type="spellEnd"/>
      <w:r w:rsidR="00D1424B">
        <w:rPr>
          <w:color w:val="004A8F"/>
          <w:spacing w:val="25"/>
        </w:rPr>
        <w:t xml:space="preserve"> </w:t>
      </w:r>
      <w:proofErr w:type="spellStart"/>
      <w:r w:rsidR="00D1424B">
        <w:rPr>
          <w:color w:val="004A8F"/>
        </w:rPr>
        <w:t>ambiguïtés</w:t>
      </w:r>
      <w:proofErr w:type="spellEnd"/>
      <w:r w:rsidR="00D1424B">
        <w:rPr>
          <w:color w:val="004A8F"/>
        </w:rPr>
        <w:t>.</w:t>
      </w:r>
      <w:r w:rsidR="00D1424B">
        <w:rPr>
          <w:color w:val="004A8F"/>
          <w:spacing w:val="25"/>
        </w:rPr>
        <w:t xml:space="preserve"> </w:t>
      </w:r>
      <w:proofErr w:type="spellStart"/>
      <w:r w:rsidR="00D1424B">
        <w:rPr>
          <w:color w:val="004A8F"/>
        </w:rPr>
        <w:t>Dans</w:t>
      </w:r>
      <w:proofErr w:type="spellEnd"/>
      <w:r w:rsidR="00D1424B">
        <w:rPr>
          <w:color w:val="004A8F"/>
          <w:spacing w:val="25"/>
        </w:rPr>
        <w:t xml:space="preserve"> </w:t>
      </w:r>
      <w:r w:rsidR="00D1424B">
        <w:rPr>
          <w:color w:val="004A8F"/>
        </w:rPr>
        <w:t>la</w:t>
      </w:r>
      <w:r w:rsidR="00D1424B">
        <w:rPr>
          <w:color w:val="004A8F"/>
          <w:spacing w:val="25"/>
        </w:rPr>
        <w:t xml:space="preserve"> </w:t>
      </w:r>
      <w:r w:rsidR="00D1424B">
        <w:rPr>
          <w:color w:val="004A8F"/>
        </w:rPr>
        <w:t>transmission</w:t>
      </w:r>
      <w:r w:rsidR="00D1424B">
        <w:rPr>
          <w:color w:val="004A8F"/>
          <w:spacing w:val="25"/>
        </w:rPr>
        <w:t xml:space="preserve"> </w:t>
      </w:r>
      <w:proofErr w:type="spellStart"/>
      <w:r w:rsidR="00D1424B">
        <w:rPr>
          <w:color w:val="004A8F"/>
        </w:rPr>
        <w:t>en</w:t>
      </w:r>
      <w:proofErr w:type="spellEnd"/>
      <w:r w:rsidR="00D1424B">
        <w:rPr>
          <w:color w:val="004A8F"/>
          <w:spacing w:val="25"/>
        </w:rPr>
        <w:t xml:space="preserve"> </w:t>
      </w:r>
      <w:proofErr w:type="spellStart"/>
      <w:r w:rsidR="00D1424B">
        <w:rPr>
          <w:color w:val="004A8F"/>
        </w:rPr>
        <w:t>particulier</w:t>
      </w:r>
      <w:proofErr w:type="spellEnd"/>
      <w:r w:rsidR="00D1424B">
        <w:rPr>
          <w:color w:val="004A8F"/>
        </w:rPr>
        <w:t>,</w:t>
      </w:r>
      <w:r w:rsidR="00D1424B">
        <w:rPr>
          <w:color w:val="004A8F"/>
          <w:spacing w:val="25"/>
        </w:rPr>
        <w:t xml:space="preserve"> </w:t>
      </w:r>
      <w:proofErr w:type="spellStart"/>
      <w:r w:rsidR="00D1424B">
        <w:rPr>
          <w:color w:val="004A8F"/>
        </w:rPr>
        <w:t>il</w:t>
      </w:r>
      <w:proofErr w:type="spellEnd"/>
      <w:r w:rsidR="00D1424B">
        <w:rPr>
          <w:color w:val="004A8F"/>
          <w:spacing w:val="25"/>
        </w:rPr>
        <w:t xml:space="preserve"> </w:t>
      </w:r>
      <w:proofErr w:type="spellStart"/>
      <w:r w:rsidR="00D1424B">
        <w:rPr>
          <w:color w:val="004A8F"/>
        </w:rPr>
        <w:t>serait</w:t>
      </w:r>
      <w:proofErr w:type="spellEnd"/>
    </w:p>
    <w:p w14:paraId="44588959" w14:textId="77777777" w:rsidR="000D75B8" w:rsidRDefault="00D1424B">
      <w:pPr>
        <w:pStyle w:val="Corpsdetexte"/>
        <w:spacing w:line="235" w:lineRule="auto"/>
        <w:ind w:left="1140" w:right="945"/>
        <w:jc w:val="both"/>
      </w:pPr>
      <w:r>
        <w:rPr>
          <w:color w:val="004A8F"/>
        </w:rPr>
        <w:t xml:space="preserve">important </w:t>
      </w:r>
      <w:proofErr w:type="spellStart"/>
      <w:r>
        <w:rPr>
          <w:color w:val="004A8F"/>
        </w:rPr>
        <w:t>d’étudier</w:t>
      </w:r>
      <w:proofErr w:type="spellEnd"/>
      <w:r>
        <w:rPr>
          <w:color w:val="004A8F"/>
        </w:rPr>
        <w:t xml:space="preserve"> </w:t>
      </w:r>
      <w:proofErr w:type="spellStart"/>
      <w:r>
        <w:rPr>
          <w:color w:val="004A8F"/>
        </w:rPr>
        <w:t>davantage</w:t>
      </w:r>
      <w:proofErr w:type="spellEnd"/>
      <w:r>
        <w:rPr>
          <w:color w:val="004A8F"/>
        </w:rPr>
        <w:t xml:space="preserve"> le rapport entre le(s) </w:t>
      </w:r>
      <w:proofErr w:type="spellStart"/>
      <w:r>
        <w:rPr>
          <w:color w:val="004A8F"/>
        </w:rPr>
        <w:t>individu</w:t>
      </w:r>
      <w:proofErr w:type="spellEnd"/>
      <w:r>
        <w:rPr>
          <w:color w:val="004A8F"/>
        </w:rPr>
        <w:t xml:space="preserve">(s) avec </w:t>
      </w:r>
      <w:proofErr w:type="spellStart"/>
      <w:r>
        <w:rPr>
          <w:color w:val="004A8F"/>
        </w:rPr>
        <w:t>leur</w:t>
      </w:r>
      <w:proofErr w:type="spellEnd"/>
      <w:r>
        <w:rPr>
          <w:color w:val="004A8F"/>
        </w:rPr>
        <w:t xml:space="preserve"> </w:t>
      </w:r>
      <w:proofErr w:type="gramStart"/>
      <w:r>
        <w:rPr>
          <w:color w:val="004A8F"/>
        </w:rPr>
        <w:t>entourage :</w:t>
      </w:r>
      <w:proofErr w:type="gramEnd"/>
      <w:r>
        <w:rPr>
          <w:color w:val="004A8F"/>
        </w:rPr>
        <w:t xml:space="preserve"> </w:t>
      </w:r>
      <w:proofErr w:type="spellStart"/>
      <w:r>
        <w:rPr>
          <w:color w:val="004A8F"/>
        </w:rPr>
        <w:t>d’une</w:t>
      </w:r>
      <w:proofErr w:type="spellEnd"/>
      <w:r>
        <w:rPr>
          <w:color w:val="004A8F"/>
        </w:rPr>
        <w:t xml:space="preserve"> part, le maître, </w:t>
      </w:r>
      <w:proofErr w:type="spellStart"/>
      <w:r>
        <w:rPr>
          <w:color w:val="004A8F"/>
        </w:rPr>
        <w:t>détenteur</w:t>
      </w:r>
      <w:proofErr w:type="spellEnd"/>
      <w:r>
        <w:rPr>
          <w:color w:val="004A8F"/>
        </w:rPr>
        <w:t xml:space="preserve"> </w:t>
      </w:r>
      <w:proofErr w:type="spellStart"/>
      <w:r>
        <w:rPr>
          <w:color w:val="004A8F"/>
        </w:rPr>
        <w:t>d’une</w:t>
      </w:r>
      <w:proofErr w:type="spellEnd"/>
      <w:r>
        <w:rPr>
          <w:color w:val="004A8F"/>
        </w:rPr>
        <w:t xml:space="preserve"> vision </w:t>
      </w:r>
      <w:proofErr w:type="spellStart"/>
      <w:r>
        <w:rPr>
          <w:color w:val="004A8F"/>
        </w:rPr>
        <w:t>qu’il</w:t>
      </w:r>
      <w:proofErr w:type="spellEnd"/>
      <w:r>
        <w:rPr>
          <w:color w:val="004A8F"/>
        </w:rPr>
        <w:t xml:space="preserve"> </w:t>
      </w:r>
      <w:proofErr w:type="spellStart"/>
      <w:r>
        <w:rPr>
          <w:color w:val="004A8F"/>
        </w:rPr>
        <w:t>faut</w:t>
      </w:r>
      <w:proofErr w:type="spellEnd"/>
      <w:r>
        <w:rPr>
          <w:color w:val="004A8F"/>
        </w:rPr>
        <w:t xml:space="preserve"> par </w:t>
      </w:r>
      <w:proofErr w:type="spellStart"/>
      <w:r>
        <w:rPr>
          <w:color w:val="004A8F"/>
        </w:rPr>
        <w:t>nécessité</w:t>
      </w:r>
      <w:proofErr w:type="spellEnd"/>
      <w:r>
        <w:rPr>
          <w:color w:val="004A8F"/>
        </w:rPr>
        <w:t xml:space="preserve"> « </w:t>
      </w:r>
      <w:proofErr w:type="spellStart"/>
      <w:r>
        <w:rPr>
          <w:color w:val="004A8F"/>
        </w:rPr>
        <w:t>réduire</w:t>
      </w:r>
      <w:proofErr w:type="spellEnd"/>
      <w:r>
        <w:rPr>
          <w:color w:val="004A8F"/>
        </w:rPr>
        <w:t xml:space="preserve"> » à un « objet/</w:t>
      </w:r>
      <w:proofErr w:type="spellStart"/>
      <w:r>
        <w:rPr>
          <w:color w:val="004A8F"/>
        </w:rPr>
        <w:t>projet</w:t>
      </w:r>
      <w:proofErr w:type="spellEnd"/>
      <w:r>
        <w:rPr>
          <w:color w:val="004A8F"/>
        </w:rPr>
        <w:t xml:space="preserve"> transmissible</w:t>
      </w:r>
      <w:r>
        <w:rPr>
          <w:color w:val="004A8F"/>
          <w:spacing w:val="-12"/>
        </w:rPr>
        <w:t xml:space="preserve"> </w:t>
      </w:r>
      <w:r>
        <w:rPr>
          <w:color w:val="004A8F"/>
        </w:rPr>
        <w:t>»,</w:t>
      </w:r>
      <w:r>
        <w:rPr>
          <w:color w:val="004A8F"/>
          <w:spacing w:val="-11"/>
        </w:rPr>
        <w:t xml:space="preserve"> </w:t>
      </w:r>
      <w:proofErr w:type="spellStart"/>
      <w:r>
        <w:rPr>
          <w:color w:val="004A8F"/>
          <w:spacing w:val="-3"/>
        </w:rPr>
        <w:t>d’autre</w:t>
      </w:r>
      <w:proofErr w:type="spellEnd"/>
      <w:r>
        <w:rPr>
          <w:color w:val="004A8F"/>
          <w:spacing w:val="-11"/>
        </w:rPr>
        <w:t xml:space="preserve"> </w:t>
      </w:r>
      <w:r>
        <w:rPr>
          <w:color w:val="004A8F"/>
        </w:rPr>
        <w:t>part,</w:t>
      </w:r>
      <w:r>
        <w:rPr>
          <w:color w:val="004A8F"/>
          <w:spacing w:val="-11"/>
        </w:rPr>
        <w:t xml:space="preserve"> </w:t>
      </w:r>
      <w:proofErr w:type="spellStart"/>
      <w:r>
        <w:rPr>
          <w:color w:val="004A8F"/>
        </w:rPr>
        <w:t>l’apprenti</w:t>
      </w:r>
      <w:proofErr w:type="spellEnd"/>
      <w:r>
        <w:rPr>
          <w:color w:val="004A8F"/>
        </w:rPr>
        <w:t>,</w:t>
      </w:r>
      <w:r>
        <w:rPr>
          <w:color w:val="004A8F"/>
          <w:spacing w:val="-11"/>
        </w:rPr>
        <w:t xml:space="preserve"> </w:t>
      </w:r>
      <w:r>
        <w:rPr>
          <w:color w:val="004A8F"/>
        </w:rPr>
        <w:t>le</w:t>
      </w:r>
      <w:r>
        <w:rPr>
          <w:color w:val="004A8F"/>
          <w:spacing w:val="-11"/>
        </w:rPr>
        <w:t xml:space="preserve"> </w:t>
      </w:r>
      <w:r>
        <w:rPr>
          <w:color w:val="004A8F"/>
        </w:rPr>
        <w:t>disciple,</w:t>
      </w:r>
      <w:r>
        <w:rPr>
          <w:color w:val="004A8F"/>
          <w:spacing w:val="-11"/>
        </w:rPr>
        <w:t xml:space="preserve"> </w:t>
      </w:r>
      <w:r>
        <w:rPr>
          <w:color w:val="004A8F"/>
        </w:rPr>
        <w:t>le</w:t>
      </w:r>
      <w:r>
        <w:rPr>
          <w:color w:val="004A8F"/>
          <w:spacing w:val="-11"/>
        </w:rPr>
        <w:t xml:space="preserve"> </w:t>
      </w:r>
      <w:proofErr w:type="spellStart"/>
      <w:r>
        <w:rPr>
          <w:color w:val="004A8F"/>
        </w:rPr>
        <w:t>collaborateur</w:t>
      </w:r>
      <w:proofErr w:type="spellEnd"/>
      <w:r>
        <w:rPr>
          <w:color w:val="004A8F"/>
          <w:spacing w:val="-11"/>
        </w:rPr>
        <w:t xml:space="preserve"> </w:t>
      </w:r>
      <w:proofErr w:type="spellStart"/>
      <w:r>
        <w:rPr>
          <w:color w:val="004A8F"/>
        </w:rPr>
        <w:t>voire</w:t>
      </w:r>
      <w:proofErr w:type="spellEnd"/>
      <w:r>
        <w:rPr>
          <w:color w:val="004A8F"/>
          <w:spacing w:val="-11"/>
        </w:rPr>
        <w:t xml:space="preserve"> </w:t>
      </w:r>
      <w:proofErr w:type="spellStart"/>
      <w:r>
        <w:rPr>
          <w:color w:val="004A8F"/>
        </w:rPr>
        <w:t>même</w:t>
      </w:r>
      <w:proofErr w:type="spellEnd"/>
      <w:r>
        <w:rPr>
          <w:color w:val="004A8F"/>
          <w:spacing w:val="-11"/>
        </w:rPr>
        <w:t xml:space="preserve"> </w:t>
      </w:r>
      <w:proofErr w:type="spellStart"/>
      <w:r>
        <w:rPr>
          <w:color w:val="004A8F"/>
          <w:spacing w:val="-3"/>
        </w:rPr>
        <w:t>l’ouvrier</w:t>
      </w:r>
      <w:proofErr w:type="spellEnd"/>
      <w:r>
        <w:rPr>
          <w:color w:val="004A8F"/>
          <w:spacing w:val="-3"/>
        </w:rPr>
        <w:t>,</w:t>
      </w:r>
      <w:r>
        <w:rPr>
          <w:color w:val="004A8F"/>
          <w:spacing w:val="-11"/>
        </w:rPr>
        <w:t xml:space="preserve"> </w:t>
      </w:r>
      <w:proofErr w:type="spellStart"/>
      <w:r>
        <w:rPr>
          <w:color w:val="004A8F"/>
        </w:rPr>
        <w:t>chacun</w:t>
      </w:r>
      <w:proofErr w:type="spellEnd"/>
      <w:r>
        <w:rPr>
          <w:color w:val="004A8F"/>
          <w:spacing w:val="-11"/>
        </w:rPr>
        <w:t xml:space="preserve"> </w:t>
      </w:r>
      <w:r>
        <w:rPr>
          <w:color w:val="004A8F"/>
        </w:rPr>
        <w:t>avec</w:t>
      </w:r>
      <w:r>
        <w:rPr>
          <w:color w:val="004A8F"/>
          <w:spacing w:val="-11"/>
        </w:rPr>
        <w:t xml:space="preserve"> </w:t>
      </w:r>
      <w:r>
        <w:rPr>
          <w:color w:val="004A8F"/>
        </w:rPr>
        <w:t>un</w:t>
      </w:r>
      <w:r>
        <w:rPr>
          <w:color w:val="004A8F"/>
          <w:spacing w:val="-11"/>
        </w:rPr>
        <w:t xml:space="preserve"> </w:t>
      </w:r>
      <w:proofErr w:type="spellStart"/>
      <w:r>
        <w:rPr>
          <w:color w:val="004A8F"/>
        </w:rPr>
        <w:t>statut</w:t>
      </w:r>
      <w:proofErr w:type="spellEnd"/>
      <w:r>
        <w:rPr>
          <w:color w:val="004A8F"/>
          <w:spacing w:val="-11"/>
        </w:rPr>
        <w:t xml:space="preserve"> </w:t>
      </w:r>
      <w:proofErr w:type="spellStart"/>
      <w:r>
        <w:rPr>
          <w:color w:val="004A8F"/>
        </w:rPr>
        <w:t>différent</w:t>
      </w:r>
      <w:proofErr w:type="spellEnd"/>
      <w:r>
        <w:rPr>
          <w:color w:val="004A8F"/>
          <w:spacing w:val="-11"/>
        </w:rPr>
        <w:t xml:space="preserve"> </w:t>
      </w:r>
      <w:r>
        <w:rPr>
          <w:color w:val="004A8F"/>
        </w:rPr>
        <w:t>et</w:t>
      </w:r>
      <w:r>
        <w:rPr>
          <w:color w:val="004A8F"/>
          <w:spacing w:val="-11"/>
        </w:rPr>
        <w:t xml:space="preserve"> </w:t>
      </w:r>
      <w:r>
        <w:rPr>
          <w:color w:val="004A8F"/>
        </w:rPr>
        <w:t>avec</w:t>
      </w:r>
      <w:r>
        <w:rPr>
          <w:color w:val="004A8F"/>
          <w:spacing w:val="-11"/>
        </w:rPr>
        <w:t xml:space="preserve"> </w:t>
      </w:r>
      <w:r>
        <w:rPr>
          <w:color w:val="004A8F"/>
        </w:rPr>
        <w:t>des</w:t>
      </w:r>
      <w:r>
        <w:rPr>
          <w:color w:val="004A8F"/>
          <w:spacing w:val="-11"/>
        </w:rPr>
        <w:t xml:space="preserve"> </w:t>
      </w:r>
      <w:proofErr w:type="spellStart"/>
      <w:r>
        <w:rPr>
          <w:color w:val="004A8F"/>
        </w:rPr>
        <w:t>objectifs</w:t>
      </w:r>
      <w:proofErr w:type="spellEnd"/>
      <w:r>
        <w:rPr>
          <w:color w:val="004A8F"/>
          <w:spacing w:val="-11"/>
        </w:rPr>
        <w:t xml:space="preserve"> </w:t>
      </w:r>
      <w:proofErr w:type="spellStart"/>
      <w:r>
        <w:rPr>
          <w:color w:val="004A8F"/>
        </w:rPr>
        <w:t>différents</w:t>
      </w:r>
      <w:proofErr w:type="spellEnd"/>
      <w:r>
        <w:rPr>
          <w:color w:val="004A8F"/>
        </w:rPr>
        <w:t>.</w:t>
      </w:r>
      <w:r>
        <w:rPr>
          <w:color w:val="004A8F"/>
          <w:spacing w:val="-11"/>
        </w:rPr>
        <w:t xml:space="preserve"> </w:t>
      </w:r>
      <w:r>
        <w:rPr>
          <w:color w:val="004A8F"/>
        </w:rPr>
        <w:t>Et</w:t>
      </w:r>
      <w:r>
        <w:rPr>
          <w:color w:val="004A8F"/>
          <w:spacing w:val="-11"/>
        </w:rPr>
        <w:t xml:space="preserve"> </w:t>
      </w:r>
      <w:r>
        <w:rPr>
          <w:color w:val="004A8F"/>
        </w:rPr>
        <w:t>encore</w:t>
      </w:r>
      <w:r>
        <w:rPr>
          <w:color w:val="004A8F"/>
          <w:spacing w:val="-11"/>
        </w:rPr>
        <w:t xml:space="preserve"> </w:t>
      </w:r>
      <w:proofErr w:type="spellStart"/>
      <w:r>
        <w:rPr>
          <w:color w:val="004A8F"/>
          <w:spacing w:val="-3"/>
        </w:rPr>
        <w:t>l’entourage</w:t>
      </w:r>
      <w:proofErr w:type="spellEnd"/>
      <w:r>
        <w:rPr>
          <w:color w:val="004A8F"/>
          <w:spacing w:val="-11"/>
        </w:rPr>
        <w:t xml:space="preserve"> </w:t>
      </w:r>
      <w:proofErr w:type="spellStart"/>
      <w:r>
        <w:rPr>
          <w:color w:val="004A8F"/>
        </w:rPr>
        <w:t>proche</w:t>
      </w:r>
      <w:proofErr w:type="spellEnd"/>
      <w:r>
        <w:rPr>
          <w:color w:val="004A8F"/>
          <w:spacing w:val="-11"/>
        </w:rPr>
        <w:t xml:space="preserve"> </w:t>
      </w:r>
      <w:r>
        <w:rPr>
          <w:color w:val="004A8F"/>
        </w:rPr>
        <w:t>(</w:t>
      </w:r>
      <w:proofErr w:type="spellStart"/>
      <w:r>
        <w:rPr>
          <w:color w:val="004A8F"/>
        </w:rPr>
        <w:t>famille</w:t>
      </w:r>
      <w:proofErr w:type="spellEnd"/>
      <w:r>
        <w:rPr>
          <w:color w:val="004A8F"/>
        </w:rPr>
        <w:t xml:space="preserve">, </w:t>
      </w:r>
      <w:proofErr w:type="spellStart"/>
      <w:r>
        <w:rPr>
          <w:color w:val="004A8F"/>
        </w:rPr>
        <w:t>réseau</w:t>
      </w:r>
      <w:proofErr w:type="spellEnd"/>
      <w:r>
        <w:rPr>
          <w:color w:val="004A8F"/>
        </w:rPr>
        <w:t xml:space="preserve">, etc.) qui </w:t>
      </w:r>
      <w:proofErr w:type="spellStart"/>
      <w:r>
        <w:rPr>
          <w:color w:val="004A8F"/>
        </w:rPr>
        <w:t>joue</w:t>
      </w:r>
      <w:proofErr w:type="spellEnd"/>
      <w:r>
        <w:rPr>
          <w:color w:val="004A8F"/>
        </w:rPr>
        <w:t xml:space="preserve"> </w:t>
      </w:r>
      <w:proofErr w:type="spellStart"/>
      <w:r>
        <w:rPr>
          <w:color w:val="004A8F"/>
        </w:rPr>
        <w:t>souvent</w:t>
      </w:r>
      <w:proofErr w:type="spellEnd"/>
      <w:r>
        <w:rPr>
          <w:color w:val="004A8F"/>
        </w:rPr>
        <w:t xml:space="preserve"> un </w:t>
      </w:r>
      <w:proofErr w:type="spellStart"/>
      <w:r>
        <w:rPr>
          <w:color w:val="004A8F"/>
        </w:rPr>
        <w:t>rôle</w:t>
      </w:r>
      <w:proofErr w:type="spellEnd"/>
      <w:r>
        <w:rPr>
          <w:color w:val="004A8F"/>
        </w:rPr>
        <w:t xml:space="preserve"> </w:t>
      </w:r>
      <w:proofErr w:type="spellStart"/>
      <w:r>
        <w:rPr>
          <w:color w:val="004A8F"/>
        </w:rPr>
        <w:t>fondamental</w:t>
      </w:r>
      <w:proofErr w:type="spellEnd"/>
      <w:r>
        <w:rPr>
          <w:color w:val="004A8F"/>
        </w:rPr>
        <w:t xml:space="preserve">. </w:t>
      </w:r>
      <w:proofErr w:type="spellStart"/>
      <w:r>
        <w:rPr>
          <w:color w:val="004A8F"/>
        </w:rPr>
        <w:t>Cette</w:t>
      </w:r>
      <w:proofErr w:type="spellEnd"/>
      <w:r>
        <w:rPr>
          <w:color w:val="004A8F"/>
        </w:rPr>
        <w:t xml:space="preserve"> </w:t>
      </w:r>
      <w:proofErr w:type="spellStart"/>
      <w:r>
        <w:rPr>
          <w:color w:val="004A8F"/>
        </w:rPr>
        <w:t>pluralité</w:t>
      </w:r>
      <w:proofErr w:type="spellEnd"/>
      <w:r>
        <w:rPr>
          <w:color w:val="004A8F"/>
        </w:rPr>
        <w:t xml:space="preserve"> </w:t>
      </w:r>
      <w:proofErr w:type="spellStart"/>
      <w:r>
        <w:rPr>
          <w:color w:val="004A8F"/>
        </w:rPr>
        <w:t>permet</w:t>
      </w:r>
      <w:proofErr w:type="spellEnd"/>
      <w:r>
        <w:rPr>
          <w:color w:val="004A8F"/>
        </w:rPr>
        <w:t xml:space="preserve"> par </w:t>
      </w:r>
      <w:proofErr w:type="spellStart"/>
      <w:r>
        <w:rPr>
          <w:color w:val="004A8F"/>
        </w:rPr>
        <w:t>ailleurs</w:t>
      </w:r>
      <w:proofErr w:type="spellEnd"/>
      <w:r>
        <w:rPr>
          <w:color w:val="004A8F"/>
        </w:rPr>
        <w:t xml:space="preserve"> de </w:t>
      </w:r>
      <w:proofErr w:type="spellStart"/>
      <w:r>
        <w:rPr>
          <w:color w:val="004A8F"/>
        </w:rPr>
        <w:t>questionner</w:t>
      </w:r>
      <w:proofErr w:type="spellEnd"/>
      <w:r>
        <w:rPr>
          <w:color w:val="004A8F"/>
        </w:rPr>
        <w:t xml:space="preserve"> la </w:t>
      </w:r>
      <w:proofErr w:type="spellStart"/>
      <w:r>
        <w:rPr>
          <w:color w:val="004A8F"/>
        </w:rPr>
        <w:t>possibilité</w:t>
      </w:r>
      <w:proofErr w:type="spellEnd"/>
      <w:r>
        <w:rPr>
          <w:color w:val="004A8F"/>
        </w:rPr>
        <w:t xml:space="preserve"> </w:t>
      </w:r>
      <w:proofErr w:type="spellStart"/>
      <w:r>
        <w:rPr>
          <w:color w:val="004A8F"/>
        </w:rPr>
        <w:t>d’une</w:t>
      </w:r>
      <w:proofErr w:type="spellEnd"/>
      <w:r>
        <w:rPr>
          <w:color w:val="004A8F"/>
        </w:rPr>
        <w:t xml:space="preserve"> </w:t>
      </w:r>
      <w:proofErr w:type="spellStart"/>
      <w:r>
        <w:rPr>
          <w:color w:val="004A8F"/>
        </w:rPr>
        <w:t>réciprocité</w:t>
      </w:r>
      <w:proofErr w:type="spellEnd"/>
      <w:r>
        <w:rPr>
          <w:color w:val="004A8F"/>
        </w:rPr>
        <w:t xml:space="preserve"> </w:t>
      </w:r>
      <w:proofErr w:type="spellStart"/>
      <w:r>
        <w:rPr>
          <w:color w:val="004A8F"/>
        </w:rPr>
        <w:t>dans</w:t>
      </w:r>
      <w:proofErr w:type="spellEnd"/>
      <w:r>
        <w:rPr>
          <w:color w:val="004A8F"/>
        </w:rPr>
        <w:t xml:space="preserve"> les </w:t>
      </w:r>
      <w:proofErr w:type="spellStart"/>
      <w:r>
        <w:rPr>
          <w:color w:val="004A8F"/>
        </w:rPr>
        <w:t>dynamiques</w:t>
      </w:r>
      <w:proofErr w:type="spellEnd"/>
      <w:r>
        <w:rPr>
          <w:color w:val="004A8F"/>
        </w:rPr>
        <w:t xml:space="preserve"> </w:t>
      </w:r>
      <w:proofErr w:type="spellStart"/>
      <w:r>
        <w:rPr>
          <w:color w:val="004A8F"/>
        </w:rPr>
        <w:t>d’apprentissage</w:t>
      </w:r>
      <w:proofErr w:type="spellEnd"/>
      <w:r>
        <w:rPr>
          <w:color w:val="004A8F"/>
        </w:rPr>
        <w:t xml:space="preserve"> </w:t>
      </w:r>
      <w:proofErr w:type="spellStart"/>
      <w:r>
        <w:rPr>
          <w:color w:val="004A8F"/>
        </w:rPr>
        <w:t>où</w:t>
      </w:r>
      <w:proofErr w:type="spellEnd"/>
      <w:r>
        <w:rPr>
          <w:color w:val="004A8F"/>
        </w:rPr>
        <w:t xml:space="preserve"> les </w:t>
      </w:r>
      <w:proofErr w:type="spellStart"/>
      <w:r>
        <w:rPr>
          <w:color w:val="004A8F"/>
        </w:rPr>
        <w:t>échanges</w:t>
      </w:r>
      <w:proofErr w:type="spellEnd"/>
      <w:r>
        <w:rPr>
          <w:color w:val="004A8F"/>
        </w:rPr>
        <w:t xml:space="preserve"> </w:t>
      </w:r>
      <w:proofErr w:type="spellStart"/>
      <w:r>
        <w:rPr>
          <w:color w:val="004A8F"/>
        </w:rPr>
        <w:t>peuvent</w:t>
      </w:r>
      <w:proofErr w:type="spellEnd"/>
      <w:r>
        <w:rPr>
          <w:color w:val="004A8F"/>
        </w:rPr>
        <w:t xml:space="preserve"> </w:t>
      </w:r>
      <w:proofErr w:type="spellStart"/>
      <w:r>
        <w:rPr>
          <w:color w:val="004A8F"/>
          <w:spacing w:val="-3"/>
        </w:rPr>
        <w:t>inverser</w:t>
      </w:r>
      <w:proofErr w:type="spellEnd"/>
      <w:r>
        <w:rPr>
          <w:color w:val="004A8F"/>
          <w:spacing w:val="-3"/>
        </w:rPr>
        <w:t xml:space="preserve">, </w:t>
      </w:r>
      <w:proofErr w:type="spellStart"/>
      <w:r>
        <w:rPr>
          <w:color w:val="004A8F"/>
        </w:rPr>
        <w:t>confondre</w:t>
      </w:r>
      <w:proofErr w:type="spellEnd"/>
      <w:r>
        <w:rPr>
          <w:color w:val="004A8F"/>
        </w:rPr>
        <w:t xml:space="preserve"> </w:t>
      </w:r>
      <w:proofErr w:type="spellStart"/>
      <w:r>
        <w:rPr>
          <w:color w:val="004A8F"/>
        </w:rPr>
        <w:t>ou</w:t>
      </w:r>
      <w:proofErr w:type="spellEnd"/>
      <w:r>
        <w:rPr>
          <w:color w:val="004A8F"/>
        </w:rPr>
        <w:t xml:space="preserve"> faire </w:t>
      </w:r>
      <w:proofErr w:type="spellStart"/>
      <w:r>
        <w:rPr>
          <w:color w:val="004A8F"/>
        </w:rPr>
        <w:t>coïncider</w:t>
      </w:r>
      <w:proofErr w:type="spellEnd"/>
      <w:r>
        <w:rPr>
          <w:color w:val="004A8F"/>
        </w:rPr>
        <w:t xml:space="preserve"> les </w:t>
      </w:r>
      <w:proofErr w:type="spellStart"/>
      <w:r>
        <w:rPr>
          <w:color w:val="004A8F"/>
        </w:rPr>
        <w:t>rôles</w:t>
      </w:r>
      <w:proofErr w:type="spellEnd"/>
      <w:r>
        <w:rPr>
          <w:color w:val="004A8F"/>
        </w:rPr>
        <w:t xml:space="preserve">. </w:t>
      </w:r>
      <w:proofErr w:type="spellStart"/>
      <w:r>
        <w:rPr>
          <w:color w:val="004A8F"/>
        </w:rPr>
        <w:t>Prendre</w:t>
      </w:r>
      <w:proofErr w:type="spellEnd"/>
      <w:r>
        <w:rPr>
          <w:color w:val="004A8F"/>
        </w:rPr>
        <w:t xml:space="preserve"> </w:t>
      </w:r>
      <w:proofErr w:type="spellStart"/>
      <w:r>
        <w:rPr>
          <w:color w:val="004A8F"/>
        </w:rPr>
        <w:t>en</w:t>
      </w:r>
      <w:proofErr w:type="spellEnd"/>
      <w:r>
        <w:rPr>
          <w:color w:val="004A8F"/>
        </w:rPr>
        <w:t xml:space="preserve"> </w:t>
      </w:r>
      <w:proofErr w:type="spellStart"/>
      <w:r>
        <w:rPr>
          <w:color w:val="004A8F"/>
        </w:rPr>
        <w:t>compte</w:t>
      </w:r>
      <w:proofErr w:type="spellEnd"/>
      <w:r>
        <w:rPr>
          <w:color w:val="004A8F"/>
        </w:rPr>
        <w:t xml:space="preserve"> la notion de « </w:t>
      </w:r>
      <w:proofErr w:type="spellStart"/>
      <w:r>
        <w:rPr>
          <w:color w:val="004A8F"/>
        </w:rPr>
        <w:t>communauté</w:t>
      </w:r>
      <w:proofErr w:type="spellEnd"/>
      <w:r>
        <w:rPr>
          <w:color w:val="004A8F"/>
        </w:rPr>
        <w:t xml:space="preserve"> », </w:t>
      </w:r>
      <w:proofErr w:type="spellStart"/>
      <w:r>
        <w:rPr>
          <w:color w:val="004A8F"/>
        </w:rPr>
        <w:t>répondant</w:t>
      </w:r>
      <w:proofErr w:type="spellEnd"/>
      <w:r>
        <w:rPr>
          <w:color w:val="004A8F"/>
        </w:rPr>
        <w:t xml:space="preserve">, par </w:t>
      </w:r>
      <w:proofErr w:type="spellStart"/>
      <w:r>
        <w:rPr>
          <w:color w:val="004A8F"/>
        </w:rPr>
        <w:t>sa</w:t>
      </w:r>
      <w:proofErr w:type="spellEnd"/>
      <w:r>
        <w:rPr>
          <w:color w:val="004A8F"/>
        </w:rPr>
        <w:t xml:space="preserve"> nature, à </w:t>
      </w:r>
      <w:proofErr w:type="spellStart"/>
      <w:r>
        <w:rPr>
          <w:color w:val="004A8F"/>
        </w:rPr>
        <w:t>une</w:t>
      </w:r>
      <w:proofErr w:type="spellEnd"/>
      <w:r>
        <w:rPr>
          <w:color w:val="004A8F"/>
        </w:rPr>
        <w:t xml:space="preserve"> « </w:t>
      </w:r>
      <w:proofErr w:type="spellStart"/>
      <w:r>
        <w:rPr>
          <w:color w:val="004A8F"/>
        </w:rPr>
        <w:t>logique</w:t>
      </w:r>
      <w:proofErr w:type="spellEnd"/>
      <w:r>
        <w:rPr>
          <w:color w:val="004A8F"/>
        </w:rPr>
        <w:t xml:space="preserve"> collective », et son implication </w:t>
      </w:r>
      <w:proofErr w:type="spellStart"/>
      <w:r>
        <w:rPr>
          <w:color w:val="004A8F"/>
        </w:rPr>
        <w:t>dans</w:t>
      </w:r>
      <w:proofErr w:type="spellEnd"/>
      <w:r>
        <w:rPr>
          <w:color w:val="004A8F"/>
        </w:rPr>
        <w:t xml:space="preserve"> </w:t>
      </w:r>
      <w:proofErr w:type="spellStart"/>
      <w:r>
        <w:rPr>
          <w:color w:val="004A8F"/>
        </w:rPr>
        <w:t>l’apprentissage</w:t>
      </w:r>
      <w:proofErr w:type="spellEnd"/>
      <w:r>
        <w:rPr>
          <w:color w:val="004A8F"/>
        </w:rPr>
        <w:t xml:space="preserve"> </w:t>
      </w:r>
      <w:proofErr w:type="spellStart"/>
      <w:r>
        <w:rPr>
          <w:color w:val="004A8F"/>
        </w:rPr>
        <w:t>artistique</w:t>
      </w:r>
      <w:proofErr w:type="spellEnd"/>
      <w:r>
        <w:rPr>
          <w:color w:val="004A8F"/>
        </w:rPr>
        <w:t xml:space="preserve">, </w:t>
      </w:r>
      <w:proofErr w:type="spellStart"/>
      <w:r>
        <w:rPr>
          <w:color w:val="004A8F"/>
        </w:rPr>
        <w:t>permet</w:t>
      </w:r>
      <w:proofErr w:type="spellEnd"/>
      <w:r>
        <w:rPr>
          <w:color w:val="004A8F"/>
        </w:rPr>
        <w:t xml:space="preserve"> entre </w:t>
      </w:r>
      <w:proofErr w:type="spellStart"/>
      <w:r>
        <w:rPr>
          <w:color w:val="004A8F"/>
        </w:rPr>
        <w:t>autres</w:t>
      </w:r>
      <w:proofErr w:type="spellEnd"/>
      <w:r>
        <w:rPr>
          <w:color w:val="004A8F"/>
        </w:rPr>
        <w:t xml:space="preserve"> </w:t>
      </w:r>
      <w:proofErr w:type="spellStart"/>
      <w:r>
        <w:rPr>
          <w:color w:val="004A8F"/>
        </w:rPr>
        <w:t>d’interroger</w:t>
      </w:r>
      <w:proofErr w:type="spellEnd"/>
      <w:r>
        <w:rPr>
          <w:color w:val="004A8F"/>
        </w:rPr>
        <w:t xml:space="preserve"> le </w:t>
      </w:r>
      <w:proofErr w:type="spellStart"/>
      <w:r>
        <w:rPr>
          <w:color w:val="004A8F"/>
        </w:rPr>
        <w:t>système</w:t>
      </w:r>
      <w:proofErr w:type="spellEnd"/>
      <w:r>
        <w:rPr>
          <w:color w:val="004A8F"/>
        </w:rPr>
        <w:t xml:space="preserve"> de transmission et de diffusion des </w:t>
      </w:r>
      <w:proofErr w:type="spellStart"/>
      <w:r>
        <w:rPr>
          <w:color w:val="004A8F"/>
        </w:rPr>
        <w:t>modèles</w:t>
      </w:r>
      <w:proofErr w:type="spellEnd"/>
      <w:r>
        <w:rPr>
          <w:color w:val="004A8F"/>
        </w:rPr>
        <w:t xml:space="preserve">. Comment </w:t>
      </w:r>
      <w:proofErr w:type="spellStart"/>
      <w:r>
        <w:rPr>
          <w:color w:val="004A8F"/>
        </w:rPr>
        <w:t>cette</w:t>
      </w:r>
      <w:proofErr w:type="spellEnd"/>
      <w:r>
        <w:rPr>
          <w:color w:val="004A8F"/>
        </w:rPr>
        <w:t xml:space="preserve"> transmission </w:t>
      </w:r>
      <w:proofErr w:type="spellStart"/>
      <w:r>
        <w:rPr>
          <w:color w:val="004A8F"/>
        </w:rPr>
        <w:t>peut-elle</w:t>
      </w:r>
      <w:proofErr w:type="spellEnd"/>
      <w:r>
        <w:rPr>
          <w:color w:val="004A8F"/>
        </w:rPr>
        <w:t xml:space="preserve"> « former à la </w:t>
      </w:r>
      <w:proofErr w:type="spellStart"/>
      <w:r>
        <w:rPr>
          <w:color w:val="004A8F"/>
        </w:rPr>
        <w:t>création</w:t>
      </w:r>
      <w:proofErr w:type="spellEnd"/>
      <w:r>
        <w:rPr>
          <w:color w:val="004A8F"/>
        </w:rPr>
        <w:t xml:space="preserve"> » sans la </w:t>
      </w:r>
      <w:proofErr w:type="spellStart"/>
      <w:proofErr w:type="gramStart"/>
      <w:r>
        <w:rPr>
          <w:color w:val="004A8F"/>
        </w:rPr>
        <w:t>brider</w:t>
      </w:r>
      <w:proofErr w:type="spellEnd"/>
      <w:r>
        <w:rPr>
          <w:color w:val="004A8F"/>
          <w:spacing w:val="-15"/>
        </w:rPr>
        <w:t xml:space="preserve"> </w:t>
      </w:r>
      <w:r>
        <w:rPr>
          <w:color w:val="004A8F"/>
        </w:rPr>
        <w:t>?</w:t>
      </w:r>
      <w:proofErr w:type="gramEnd"/>
      <w:r>
        <w:rPr>
          <w:color w:val="004A8F"/>
          <w:spacing w:val="-15"/>
        </w:rPr>
        <w:t xml:space="preserve"> </w:t>
      </w:r>
      <w:r>
        <w:rPr>
          <w:color w:val="004A8F"/>
        </w:rPr>
        <w:t>Comment</w:t>
      </w:r>
      <w:r>
        <w:rPr>
          <w:color w:val="004A8F"/>
          <w:spacing w:val="-15"/>
        </w:rPr>
        <w:t xml:space="preserve"> </w:t>
      </w:r>
      <w:r>
        <w:rPr>
          <w:color w:val="004A8F"/>
        </w:rPr>
        <w:t>la</w:t>
      </w:r>
      <w:r>
        <w:rPr>
          <w:color w:val="004A8F"/>
          <w:spacing w:val="-15"/>
        </w:rPr>
        <w:t xml:space="preserve"> </w:t>
      </w:r>
      <w:proofErr w:type="spellStart"/>
      <w:r>
        <w:rPr>
          <w:color w:val="004A8F"/>
        </w:rPr>
        <w:t>création</w:t>
      </w:r>
      <w:proofErr w:type="spellEnd"/>
      <w:r>
        <w:rPr>
          <w:color w:val="004A8F"/>
          <w:spacing w:val="-15"/>
        </w:rPr>
        <w:t xml:space="preserve"> </w:t>
      </w:r>
      <w:proofErr w:type="spellStart"/>
      <w:r>
        <w:rPr>
          <w:color w:val="004A8F"/>
        </w:rPr>
        <w:t>participe</w:t>
      </w:r>
      <w:proofErr w:type="spellEnd"/>
      <w:r>
        <w:rPr>
          <w:color w:val="004A8F"/>
        </w:rPr>
        <w:t>-t-</w:t>
      </w:r>
      <w:proofErr w:type="spellStart"/>
      <w:r>
        <w:rPr>
          <w:color w:val="004A8F"/>
        </w:rPr>
        <w:t>elle</w:t>
      </w:r>
      <w:proofErr w:type="spellEnd"/>
      <w:r>
        <w:rPr>
          <w:color w:val="004A8F"/>
          <w:spacing w:val="-15"/>
        </w:rPr>
        <w:t xml:space="preserve"> </w:t>
      </w:r>
      <w:r>
        <w:rPr>
          <w:color w:val="004A8F"/>
        </w:rPr>
        <w:t>au</w:t>
      </w:r>
      <w:r>
        <w:rPr>
          <w:color w:val="004A8F"/>
          <w:spacing w:val="-15"/>
        </w:rPr>
        <w:t xml:space="preserve"> </w:t>
      </w:r>
      <w:proofErr w:type="spellStart"/>
      <w:r>
        <w:rPr>
          <w:color w:val="004A8F"/>
        </w:rPr>
        <w:t>renouvellement</w:t>
      </w:r>
      <w:proofErr w:type="spellEnd"/>
      <w:r>
        <w:rPr>
          <w:color w:val="004A8F"/>
          <w:spacing w:val="-15"/>
        </w:rPr>
        <w:t xml:space="preserve"> </w:t>
      </w:r>
      <w:r>
        <w:rPr>
          <w:color w:val="004A8F"/>
        </w:rPr>
        <w:t>des</w:t>
      </w:r>
      <w:r>
        <w:rPr>
          <w:color w:val="004A8F"/>
          <w:spacing w:val="-15"/>
        </w:rPr>
        <w:t xml:space="preserve"> </w:t>
      </w:r>
      <w:proofErr w:type="spellStart"/>
      <w:r>
        <w:rPr>
          <w:color w:val="004A8F"/>
        </w:rPr>
        <w:t>pratiques</w:t>
      </w:r>
      <w:proofErr w:type="spellEnd"/>
      <w:r>
        <w:rPr>
          <w:color w:val="004A8F"/>
          <w:spacing w:val="-15"/>
        </w:rPr>
        <w:t xml:space="preserve"> </w:t>
      </w:r>
      <w:r>
        <w:rPr>
          <w:color w:val="004A8F"/>
        </w:rPr>
        <w:t>de</w:t>
      </w:r>
      <w:r>
        <w:rPr>
          <w:color w:val="004A8F"/>
          <w:spacing w:val="-15"/>
        </w:rPr>
        <w:t xml:space="preserve"> </w:t>
      </w:r>
      <w:proofErr w:type="spellStart"/>
      <w:proofErr w:type="gramStart"/>
      <w:r>
        <w:rPr>
          <w:color w:val="004A8F"/>
        </w:rPr>
        <w:t>l’apprentissage</w:t>
      </w:r>
      <w:proofErr w:type="spellEnd"/>
      <w:r>
        <w:rPr>
          <w:color w:val="004A8F"/>
          <w:spacing w:val="-14"/>
        </w:rPr>
        <w:t xml:space="preserve"> </w:t>
      </w:r>
      <w:r>
        <w:rPr>
          <w:color w:val="004A8F"/>
        </w:rPr>
        <w:t>?</w:t>
      </w:r>
      <w:proofErr w:type="gramEnd"/>
      <w:r>
        <w:rPr>
          <w:color w:val="004A8F"/>
          <w:spacing w:val="-15"/>
        </w:rPr>
        <w:t xml:space="preserve"> </w:t>
      </w:r>
      <w:r>
        <w:rPr>
          <w:color w:val="004A8F"/>
        </w:rPr>
        <w:t>Au</w:t>
      </w:r>
      <w:r>
        <w:rPr>
          <w:color w:val="004A8F"/>
          <w:spacing w:val="-15"/>
        </w:rPr>
        <w:t xml:space="preserve"> </w:t>
      </w:r>
      <w:r>
        <w:rPr>
          <w:color w:val="004A8F"/>
        </w:rPr>
        <w:t>sein</w:t>
      </w:r>
      <w:r>
        <w:rPr>
          <w:color w:val="004A8F"/>
          <w:spacing w:val="-15"/>
        </w:rPr>
        <w:t xml:space="preserve"> </w:t>
      </w:r>
      <w:r>
        <w:rPr>
          <w:color w:val="004A8F"/>
        </w:rPr>
        <w:t>des</w:t>
      </w:r>
      <w:r>
        <w:rPr>
          <w:color w:val="004A8F"/>
          <w:spacing w:val="-15"/>
        </w:rPr>
        <w:t xml:space="preserve"> </w:t>
      </w:r>
      <w:proofErr w:type="spellStart"/>
      <w:r>
        <w:rPr>
          <w:color w:val="004A8F"/>
        </w:rPr>
        <w:t>communautés</w:t>
      </w:r>
      <w:proofErr w:type="spellEnd"/>
      <w:r>
        <w:rPr>
          <w:color w:val="004A8F"/>
        </w:rPr>
        <w:t>,</w:t>
      </w:r>
      <w:r>
        <w:rPr>
          <w:color w:val="004A8F"/>
          <w:spacing w:val="-15"/>
        </w:rPr>
        <w:t xml:space="preserve"> </w:t>
      </w:r>
      <w:proofErr w:type="spellStart"/>
      <w:r>
        <w:rPr>
          <w:color w:val="004A8F"/>
        </w:rPr>
        <w:t>l’apprentissage</w:t>
      </w:r>
      <w:proofErr w:type="spellEnd"/>
      <w:r>
        <w:rPr>
          <w:color w:val="004A8F"/>
        </w:rPr>
        <w:t>,</w:t>
      </w:r>
      <w:r>
        <w:rPr>
          <w:color w:val="004A8F"/>
          <w:spacing w:val="-15"/>
        </w:rPr>
        <w:t xml:space="preserve"> </w:t>
      </w:r>
      <w:r>
        <w:rPr>
          <w:color w:val="004A8F"/>
        </w:rPr>
        <w:t>la</w:t>
      </w:r>
      <w:r>
        <w:rPr>
          <w:color w:val="004A8F"/>
          <w:spacing w:val="-15"/>
        </w:rPr>
        <w:t xml:space="preserve"> </w:t>
      </w:r>
      <w:proofErr w:type="spellStart"/>
      <w:r>
        <w:rPr>
          <w:color w:val="004A8F"/>
        </w:rPr>
        <w:t>création</w:t>
      </w:r>
      <w:proofErr w:type="spellEnd"/>
      <w:r>
        <w:rPr>
          <w:color w:val="004A8F"/>
          <w:spacing w:val="-15"/>
        </w:rPr>
        <w:t xml:space="preserve"> </w:t>
      </w:r>
      <w:r>
        <w:rPr>
          <w:color w:val="004A8F"/>
        </w:rPr>
        <w:t>au</w:t>
      </w:r>
      <w:r>
        <w:rPr>
          <w:color w:val="004A8F"/>
          <w:spacing w:val="-15"/>
        </w:rPr>
        <w:t xml:space="preserve"> </w:t>
      </w:r>
      <w:proofErr w:type="spellStart"/>
      <w:r>
        <w:rPr>
          <w:color w:val="004A8F"/>
        </w:rPr>
        <w:t>quotidien</w:t>
      </w:r>
      <w:proofErr w:type="spellEnd"/>
      <w:r>
        <w:rPr>
          <w:color w:val="004A8F"/>
          <w:spacing w:val="-15"/>
        </w:rPr>
        <w:t xml:space="preserve"> </w:t>
      </w:r>
      <w:proofErr w:type="spellStart"/>
      <w:r>
        <w:rPr>
          <w:color w:val="004A8F"/>
        </w:rPr>
        <w:t>impactent-ils</w:t>
      </w:r>
      <w:proofErr w:type="spellEnd"/>
      <w:r>
        <w:rPr>
          <w:color w:val="004A8F"/>
          <w:spacing w:val="-15"/>
        </w:rPr>
        <w:t xml:space="preserve"> </w:t>
      </w:r>
      <w:r>
        <w:rPr>
          <w:color w:val="004A8F"/>
        </w:rPr>
        <w:t>les</w:t>
      </w:r>
      <w:r>
        <w:rPr>
          <w:color w:val="004A8F"/>
          <w:spacing w:val="-15"/>
        </w:rPr>
        <w:t xml:space="preserve"> </w:t>
      </w:r>
      <w:r>
        <w:rPr>
          <w:color w:val="004A8F"/>
        </w:rPr>
        <w:t xml:space="preserve">modes de vie et </w:t>
      </w:r>
      <w:proofErr w:type="spellStart"/>
      <w:r>
        <w:rPr>
          <w:color w:val="004A8F"/>
          <w:spacing w:val="-3"/>
        </w:rPr>
        <w:t>l’expérience</w:t>
      </w:r>
      <w:proofErr w:type="spellEnd"/>
      <w:r>
        <w:rPr>
          <w:color w:val="004A8F"/>
          <w:spacing w:val="-3"/>
        </w:rPr>
        <w:t xml:space="preserve"> </w:t>
      </w:r>
      <w:proofErr w:type="spellStart"/>
      <w:proofErr w:type="gramStart"/>
      <w:r>
        <w:rPr>
          <w:color w:val="004A8F"/>
        </w:rPr>
        <w:t>artistique</w:t>
      </w:r>
      <w:proofErr w:type="spellEnd"/>
      <w:r>
        <w:rPr>
          <w:color w:val="004A8F"/>
        </w:rPr>
        <w:t xml:space="preserve"> ?</w:t>
      </w:r>
      <w:proofErr w:type="gramEnd"/>
      <w:r>
        <w:rPr>
          <w:color w:val="004A8F"/>
        </w:rPr>
        <w:t xml:space="preserve"> Et </w:t>
      </w:r>
      <w:proofErr w:type="spellStart"/>
      <w:r>
        <w:rPr>
          <w:color w:val="004A8F"/>
        </w:rPr>
        <w:t>quelle</w:t>
      </w:r>
      <w:proofErr w:type="spellEnd"/>
      <w:r>
        <w:rPr>
          <w:color w:val="004A8F"/>
        </w:rPr>
        <w:t xml:space="preserve"> </w:t>
      </w:r>
      <w:proofErr w:type="spellStart"/>
      <w:r>
        <w:rPr>
          <w:color w:val="004A8F"/>
        </w:rPr>
        <w:t>est</w:t>
      </w:r>
      <w:proofErr w:type="spellEnd"/>
      <w:r>
        <w:rPr>
          <w:color w:val="004A8F"/>
        </w:rPr>
        <w:t xml:space="preserve"> de </w:t>
      </w:r>
      <w:proofErr w:type="spellStart"/>
      <w:r>
        <w:rPr>
          <w:color w:val="004A8F"/>
        </w:rPr>
        <w:t>ce</w:t>
      </w:r>
      <w:proofErr w:type="spellEnd"/>
      <w:r>
        <w:rPr>
          <w:color w:val="004A8F"/>
        </w:rPr>
        <w:t xml:space="preserve"> point de </w:t>
      </w:r>
      <w:proofErr w:type="spellStart"/>
      <w:r>
        <w:rPr>
          <w:color w:val="004A8F"/>
        </w:rPr>
        <w:t>vue</w:t>
      </w:r>
      <w:proofErr w:type="spellEnd"/>
      <w:r>
        <w:rPr>
          <w:color w:val="004A8F"/>
        </w:rPr>
        <w:t xml:space="preserve"> la place </w:t>
      </w:r>
      <w:proofErr w:type="spellStart"/>
      <w:r>
        <w:rPr>
          <w:color w:val="004A8F"/>
        </w:rPr>
        <w:t>occupée</w:t>
      </w:r>
      <w:proofErr w:type="spellEnd"/>
      <w:r>
        <w:rPr>
          <w:color w:val="004A8F"/>
        </w:rPr>
        <w:t xml:space="preserve"> </w:t>
      </w:r>
      <w:proofErr w:type="spellStart"/>
      <w:r>
        <w:rPr>
          <w:color w:val="004A8F"/>
        </w:rPr>
        <w:t>par</w:t>
      </w:r>
      <w:proofErr w:type="spellEnd"/>
      <w:r>
        <w:rPr>
          <w:color w:val="004A8F"/>
        </w:rPr>
        <w:t xml:space="preserve"> la </w:t>
      </w:r>
      <w:proofErr w:type="spellStart"/>
      <w:r>
        <w:rPr>
          <w:color w:val="004A8F"/>
        </w:rPr>
        <w:t>famille</w:t>
      </w:r>
      <w:proofErr w:type="spellEnd"/>
      <w:r>
        <w:rPr>
          <w:color w:val="004A8F"/>
        </w:rPr>
        <w:t xml:space="preserve"> et le </w:t>
      </w:r>
      <w:proofErr w:type="spellStart"/>
      <w:proofErr w:type="gramStart"/>
      <w:r>
        <w:rPr>
          <w:color w:val="004A8F"/>
        </w:rPr>
        <w:t>réseau</w:t>
      </w:r>
      <w:proofErr w:type="spellEnd"/>
      <w:r>
        <w:rPr>
          <w:color w:val="004A8F"/>
          <w:spacing w:val="-32"/>
        </w:rPr>
        <w:t xml:space="preserve"> </w:t>
      </w:r>
      <w:r>
        <w:rPr>
          <w:color w:val="004A8F"/>
        </w:rPr>
        <w:t>?</w:t>
      </w:r>
      <w:proofErr w:type="gramEnd"/>
    </w:p>
    <w:p w14:paraId="1399F22D" w14:textId="77777777" w:rsidR="000D75B8" w:rsidRDefault="00D1424B">
      <w:pPr>
        <w:pStyle w:val="Corpsdetexte"/>
        <w:spacing w:before="57" w:line="235" w:lineRule="auto"/>
        <w:ind w:left="1140" w:right="949" w:hanging="1"/>
        <w:jc w:val="both"/>
      </w:pPr>
      <w:proofErr w:type="spellStart"/>
      <w:r>
        <w:rPr>
          <w:color w:val="004A8F"/>
        </w:rPr>
        <w:t>Ces</w:t>
      </w:r>
      <w:proofErr w:type="spellEnd"/>
      <w:r>
        <w:rPr>
          <w:color w:val="004A8F"/>
          <w:spacing w:val="-3"/>
        </w:rPr>
        <w:t xml:space="preserve"> </w:t>
      </w:r>
      <w:proofErr w:type="spellStart"/>
      <w:r>
        <w:rPr>
          <w:color w:val="004A8F"/>
        </w:rPr>
        <w:t>journées</w:t>
      </w:r>
      <w:proofErr w:type="spellEnd"/>
      <w:r>
        <w:rPr>
          <w:color w:val="004A8F"/>
          <w:spacing w:val="-4"/>
        </w:rPr>
        <w:t xml:space="preserve"> </w:t>
      </w:r>
      <w:proofErr w:type="spellStart"/>
      <w:r>
        <w:rPr>
          <w:color w:val="004A8F"/>
        </w:rPr>
        <w:t>d’études</w:t>
      </w:r>
      <w:proofErr w:type="spellEnd"/>
      <w:r>
        <w:rPr>
          <w:color w:val="004A8F"/>
          <w:spacing w:val="-3"/>
        </w:rPr>
        <w:t xml:space="preserve"> </w:t>
      </w:r>
      <w:r>
        <w:rPr>
          <w:color w:val="004A8F"/>
        </w:rPr>
        <w:t>se</w:t>
      </w:r>
      <w:r>
        <w:rPr>
          <w:color w:val="004A8F"/>
          <w:spacing w:val="-3"/>
        </w:rPr>
        <w:t xml:space="preserve"> </w:t>
      </w:r>
      <w:proofErr w:type="spellStart"/>
      <w:r>
        <w:rPr>
          <w:color w:val="004A8F"/>
        </w:rPr>
        <w:t>dérouleront</w:t>
      </w:r>
      <w:proofErr w:type="spellEnd"/>
      <w:r>
        <w:rPr>
          <w:color w:val="004A8F"/>
          <w:spacing w:val="-3"/>
        </w:rPr>
        <w:t xml:space="preserve"> </w:t>
      </w:r>
      <w:r>
        <w:rPr>
          <w:color w:val="004A8F"/>
        </w:rPr>
        <w:t>à</w:t>
      </w:r>
      <w:r>
        <w:rPr>
          <w:color w:val="004A8F"/>
          <w:spacing w:val="-3"/>
        </w:rPr>
        <w:t xml:space="preserve"> </w:t>
      </w:r>
      <w:proofErr w:type="spellStart"/>
      <w:r>
        <w:rPr>
          <w:color w:val="004A8F"/>
        </w:rPr>
        <w:t>l’université</w:t>
      </w:r>
      <w:proofErr w:type="spellEnd"/>
      <w:r>
        <w:rPr>
          <w:color w:val="004A8F"/>
          <w:spacing w:val="-4"/>
        </w:rPr>
        <w:t xml:space="preserve"> </w:t>
      </w:r>
      <w:r>
        <w:rPr>
          <w:color w:val="004A8F"/>
        </w:rPr>
        <w:t>de</w:t>
      </w:r>
      <w:r>
        <w:rPr>
          <w:color w:val="004A8F"/>
          <w:spacing w:val="-3"/>
        </w:rPr>
        <w:t xml:space="preserve"> </w:t>
      </w:r>
      <w:r>
        <w:rPr>
          <w:color w:val="004A8F"/>
        </w:rPr>
        <w:t>Lille</w:t>
      </w:r>
      <w:r>
        <w:rPr>
          <w:color w:val="004A8F"/>
          <w:spacing w:val="-4"/>
        </w:rPr>
        <w:t xml:space="preserve"> </w:t>
      </w:r>
      <w:r>
        <w:rPr>
          <w:color w:val="004A8F"/>
        </w:rPr>
        <w:t>(</w:t>
      </w:r>
      <w:proofErr w:type="spellStart"/>
      <w:r>
        <w:rPr>
          <w:color w:val="004A8F"/>
        </w:rPr>
        <w:t>salle</w:t>
      </w:r>
      <w:proofErr w:type="spellEnd"/>
      <w:r>
        <w:rPr>
          <w:color w:val="004A8F"/>
          <w:spacing w:val="-4"/>
        </w:rPr>
        <w:t xml:space="preserve"> </w:t>
      </w:r>
      <w:r>
        <w:rPr>
          <w:color w:val="004A8F"/>
        </w:rPr>
        <w:t>de</w:t>
      </w:r>
      <w:r>
        <w:rPr>
          <w:color w:val="004A8F"/>
          <w:spacing w:val="-3"/>
        </w:rPr>
        <w:t xml:space="preserve"> </w:t>
      </w:r>
      <w:proofErr w:type="spellStart"/>
      <w:r>
        <w:rPr>
          <w:color w:val="004A8F"/>
        </w:rPr>
        <w:t>séminaire</w:t>
      </w:r>
      <w:proofErr w:type="spellEnd"/>
      <w:r>
        <w:rPr>
          <w:color w:val="004A8F"/>
          <w:spacing w:val="-4"/>
        </w:rPr>
        <w:t xml:space="preserve"> </w:t>
      </w:r>
      <w:r>
        <w:rPr>
          <w:color w:val="004A8F"/>
        </w:rPr>
        <w:t>de</w:t>
      </w:r>
      <w:r>
        <w:rPr>
          <w:color w:val="004A8F"/>
          <w:spacing w:val="-3"/>
        </w:rPr>
        <w:t xml:space="preserve"> </w:t>
      </w:r>
      <w:proofErr w:type="spellStart"/>
      <w:r>
        <w:rPr>
          <w:color w:val="004A8F"/>
        </w:rPr>
        <w:t>l’IRHiS</w:t>
      </w:r>
      <w:proofErr w:type="spellEnd"/>
      <w:r>
        <w:rPr>
          <w:color w:val="004A8F"/>
          <w:spacing w:val="-4"/>
        </w:rPr>
        <w:t xml:space="preserve"> </w:t>
      </w:r>
      <w:r>
        <w:rPr>
          <w:color w:val="004A8F"/>
        </w:rPr>
        <w:t>[A1.152])</w:t>
      </w:r>
      <w:r>
        <w:rPr>
          <w:color w:val="004A8F"/>
          <w:spacing w:val="-4"/>
        </w:rPr>
        <w:t xml:space="preserve"> </w:t>
      </w:r>
      <w:r>
        <w:rPr>
          <w:color w:val="004A8F"/>
        </w:rPr>
        <w:t>le</w:t>
      </w:r>
      <w:r>
        <w:rPr>
          <w:color w:val="004A8F"/>
          <w:spacing w:val="-6"/>
        </w:rPr>
        <w:t xml:space="preserve"> </w:t>
      </w:r>
      <w:proofErr w:type="spellStart"/>
      <w:r>
        <w:rPr>
          <w:color w:val="891619"/>
        </w:rPr>
        <w:t>lundi</w:t>
      </w:r>
      <w:proofErr w:type="spellEnd"/>
      <w:r>
        <w:rPr>
          <w:color w:val="891619"/>
          <w:spacing w:val="-4"/>
        </w:rPr>
        <w:t xml:space="preserve"> </w:t>
      </w:r>
      <w:r>
        <w:rPr>
          <w:color w:val="891619"/>
        </w:rPr>
        <w:t>11</w:t>
      </w:r>
      <w:r>
        <w:rPr>
          <w:color w:val="891619"/>
          <w:spacing w:val="-3"/>
        </w:rPr>
        <w:t xml:space="preserve"> </w:t>
      </w:r>
      <w:proofErr w:type="spellStart"/>
      <w:r>
        <w:rPr>
          <w:color w:val="891619"/>
        </w:rPr>
        <w:t>décembre</w:t>
      </w:r>
      <w:proofErr w:type="spellEnd"/>
      <w:r>
        <w:rPr>
          <w:color w:val="891619"/>
          <w:spacing w:val="-4"/>
        </w:rPr>
        <w:t xml:space="preserve"> </w:t>
      </w:r>
      <w:r>
        <w:rPr>
          <w:color w:val="891619"/>
        </w:rPr>
        <w:t>2017</w:t>
      </w:r>
      <w:r>
        <w:rPr>
          <w:color w:val="891619"/>
          <w:spacing w:val="-5"/>
        </w:rPr>
        <w:t xml:space="preserve"> </w:t>
      </w:r>
      <w:r>
        <w:rPr>
          <w:color w:val="004A8F"/>
        </w:rPr>
        <w:t>et</w:t>
      </w:r>
      <w:r>
        <w:rPr>
          <w:color w:val="004A8F"/>
          <w:spacing w:val="-3"/>
        </w:rPr>
        <w:t xml:space="preserve"> </w:t>
      </w:r>
      <w:r>
        <w:rPr>
          <w:color w:val="004A8F"/>
        </w:rPr>
        <w:t>le</w:t>
      </w:r>
      <w:r>
        <w:rPr>
          <w:color w:val="004A8F"/>
          <w:spacing w:val="-4"/>
        </w:rPr>
        <w:t xml:space="preserve"> </w:t>
      </w:r>
      <w:proofErr w:type="spellStart"/>
      <w:r>
        <w:rPr>
          <w:color w:val="891619"/>
        </w:rPr>
        <w:t>mardi</w:t>
      </w:r>
      <w:proofErr w:type="spellEnd"/>
      <w:r>
        <w:rPr>
          <w:color w:val="891619"/>
          <w:spacing w:val="-3"/>
        </w:rPr>
        <w:t xml:space="preserve"> </w:t>
      </w:r>
      <w:r>
        <w:rPr>
          <w:color w:val="891619"/>
        </w:rPr>
        <w:t>29</w:t>
      </w:r>
      <w:r>
        <w:rPr>
          <w:color w:val="891619"/>
          <w:spacing w:val="-3"/>
        </w:rPr>
        <w:t xml:space="preserve"> </w:t>
      </w:r>
      <w:proofErr w:type="spellStart"/>
      <w:r>
        <w:rPr>
          <w:color w:val="891619"/>
        </w:rPr>
        <w:t>mai</w:t>
      </w:r>
      <w:proofErr w:type="spellEnd"/>
      <w:r>
        <w:rPr>
          <w:color w:val="891619"/>
          <w:spacing w:val="-4"/>
        </w:rPr>
        <w:t xml:space="preserve"> </w:t>
      </w:r>
      <w:r>
        <w:rPr>
          <w:color w:val="891619"/>
        </w:rPr>
        <w:t>2018</w:t>
      </w:r>
      <w:r>
        <w:rPr>
          <w:color w:val="004A8F"/>
        </w:rPr>
        <w:t>,</w:t>
      </w:r>
      <w:r>
        <w:rPr>
          <w:color w:val="004A8F"/>
          <w:spacing w:val="-3"/>
        </w:rPr>
        <w:t xml:space="preserve"> </w:t>
      </w:r>
      <w:r>
        <w:rPr>
          <w:color w:val="004A8F"/>
        </w:rPr>
        <w:t>à</w:t>
      </w:r>
      <w:r>
        <w:rPr>
          <w:color w:val="004A8F"/>
          <w:spacing w:val="-3"/>
        </w:rPr>
        <w:t xml:space="preserve"> </w:t>
      </w:r>
      <w:proofErr w:type="spellStart"/>
      <w:r>
        <w:rPr>
          <w:color w:val="004A8F"/>
        </w:rPr>
        <w:t>partir</w:t>
      </w:r>
      <w:proofErr w:type="spellEnd"/>
      <w:r>
        <w:rPr>
          <w:color w:val="004A8F"/>
          <w:spacing w:val="-3"/>
        </w:rPr>
        <w:t xml:space="preserve"> </w:t>
      </w:r>
      <w:r>
        <w:rPr>
          <w:color w:val="004A8F"/>
        </w:rPr>
        <w:t>de</w:t>
      </w:r>
      <w:r>
        <w:rPr>
          <w:color w:val="004A8F"/>
          <w:spacing w:val="-3"/>
        </w:rPr>
        <w:t xml:space="preserve"> </w:t>
      </w:r>
      <w:r>
        <w:rPr>
          <w:color w:val="004A8F"/>
        </w:rPr>
        <w:t>9</w:t>
      </w:r>
      <w:r>
        <w:rPr>
          <w:color w:val="004A8F"/>
          <w:spacing w:val="-3"/>
        </w:rPr>
        <w:t xml:space="preserve"> </w:t>
      </w:r>
      <w:r>
        <w:rPr>
          <w:color w:val="004A8F"/>
        </w:rPr>
        <w:t>h</w:t>
      </w:r>
      <w:r>
        <w:rPr>
          <w:color w:val="004A8F"/>
          <w:spacing w:val="-3"/>
        </w:rPr>
        <w:t xml:space="preserve"> </w:t>
      </w:r>
      <w:r>
        <w:rPr>
          <w:color w:val="004A8F"/>
        </w:rPr>
        <w:t>30.</w:t>
      </w:r>
      <w:r>
        <w:rPr>
          <w:color w:val="004A8F"/>
          <w:spacing w:val="-3"/>
        </w:rPr>
        <w:t xml:space="preserve"> </w:t>
      </w:r>
      <w:r>
        <w:rPr>
          <w:color w:val="004A8F"/>
        </w:rPr>
        <w:t>Les</w:t>
      </w:r>
      <w:r>
        <w:rPr>
          <w:color w:val="004A8F"/>
          <w:spacing w:val="-3"/>
        </w:rPr>
        <w:t xml:space="preserve"> </w:t>
      </w:r>
      <w:r>
        <w:rPr>
          <w:color w:val="004A8F"/>
        </w:rPr>
        <w:t xml:space="preserve">communications </w:t>
      </w:r>
      <w:proofErr w:type="spellStart"/>
      <w:r>
        <w:rPr>
          <w:color w:val="004A8F"/>
        </w:rPr>
        <w:t>devront</w:t>
      </w:r>
      <w:proofErr w:type="spellEnd"/>
      <w:r>
        <w:rPr>
          <w:color w:val="004A8F"/>
          <w:spacing w:val="-4"/>
        </w:rPr>
        <w:t xml:space="preserve"> </w:t>
      </w:r>
      <w:proofErr w:type="spellStart"/>
      <w:r>
        <w:rPr>
          <w:color w:val="004A8F"/>
        </w:rPr>
        <w:t>avoir</w:t>
      </w:r>
      <w:proofErr w:type="spellEnd"/>
      <w:r>
        <w:rPr>
          <w:color w:val="004A8F"/>
          <w:spacing w:val="-4"/>
        </w:rPr>
        <w:t xml:space="preserve"> </w:t>
      </w:r>
      <w:proofErr w:type="spellStart"/>
      <w:r>
        <w:rPr>
          <w:color w:val="004A8F"/>
        </w:rPr>
        <w:t>une</w:t>
      </w:r>
      <w:proofErr w:type="spellEnd"/>
      <w:r>
        <w:rPr>
          <w:color w:val="004A8F"/>
          <w:spacing w:val="-4"/>
        </w:rPr>
        <w:t xml:space="preserve"> </w:t>
      </w:r>
      <w:proofErr w:type="spellStart"/>
      <w:r>
        <w:rPr>
          <w:color w:val="004A8F"/>
        </w:rPr>
        <w:t>durée</w:t>
      </w:r>
      <w:proofErr w:type="spellEnd"/>
      <w:r>
        <w:rPr>
          <w:color w:val="004A8F"/>
          <w:spacing w:val="-4"/>
        </w:rPr>
        <w:t xml:space="preserve"> </w:t>
      </w:r>
      <w:r>
        <w:rPr>
          <w:color w:val="004A8F"/>
        </w:rPr>
        <w:t>de</w:t>
      </w:r>
      <w:r>
        <w:rPr>
          <w:color w:val="004A8F"/>
          <w:spacing w:val="-4"/>
        </w:rPr>
        <w:t xml:space="preserve"> </w:t>
      </w:r>
      <w:r>
        <w:rPr>
          <w:color w:val="004A8F"/>
        </w:rPr>
        <w:t>30</w:t>
      </w:r>
      <w:r>
        <w:rPr>
          <w:color w:val="004A8F"/>
          <w:spacing w:val="-4"/>
        </w:rPr>
        <w:t xml:space="preserve"> </w:t>
      </w:r>
      <w:r>
        <w:rPr>
          <w:color w:val="004A8F"/>
        </w:rPr>
        <w:t>minutes.</w:t>
      </w:r>
      <w:r>
        <w:rPr>
          <w:color w:val="004A8F"/>
          <w:spacing w:val="-4"/>
        </w:rPr>
        <w:t xml:space="preserve"> </w:t>
      </w:r>
      <w:r>
        <w:rPr>
          <w:color w:val="004A8F"/>
        </w:rPr>
        <w:t>Les</w:t>
      </w:r>
      <w:r>
        <w:rPr>
          <w:color w:val="004A8F"/>
          <w:spacing w:val="-4"/>
        </w:rPr>
        <w:t xml:space="preserve"> </w:t>
      </w:r>
      <w:proofErr w:type="spellStart"/>
      <w:r>
        <w:rPr>
          <w:color w:val="004A8F"/>
        </w:rPr>
        <w:t>actes</w:t>
      </w:r>
      <w:proofErr w:type="spellEnd"/>
      <w:r>
        <w:rPr>
          <w:color w:val="004A8F"/>
          <w:spacing w:val="-4"/>
        </w:rPr>
        <w:t xml:space="preserve"> </w:t>
      </w:r>
      <w:r>
        <w:rPr>
          <w:color w:val="004A8F"/>
        </w:rPr>
        <w:t>de</w:t>
      </w:r>
      <w:r>
        <w:rPr>
          <w:color w:val="004A8F"/>
          <w:spacing w:val="-4"/>
        </w:rPr>
        <w:t xml:space="preserve"> </w:t>
      </w:r>
      <w:proofErr w:type="spellStart"/>
      <w:r>
        <w:rPr>
          <w:color w:val="004A8F"/>
        </w:rPr>
        <w:t>ces</w:t>
      </w:r>
      <w:proofErr w:type="spellEnd"/>
      <w:r>
        <w:rPr>
          <w:color w:val="004A8F"/>
          <w:spacing w:val="-4"/>
        </w:rPr>
        <w:t xml:space="preserve"> </w:t>
      </w:r>
      <w:proofErr w:type="spellStart"/>
      <w:r>
        <w:rPr>
          <w:color w:val="004A8F"/>
        </w:rPr>
        <w:t>journées</w:t>
      </w:r>
      <w:proofErr w:type="spellEnd"/>
      <w:r>
        <w:rPr>
          <w:color w:val="004A8F"/>
          <w:spacing w:val="-4"/>
        </w:rPr>
        <w:t xml:space="preserve"> </w:t>
      </w:r>
      <w:proofErr w:type="spellStart"/>
      <w:r>
        <w:rPr>
          <w:color w:val="004A8F"/>
        </w:rPr>
        <w:t>seront</w:t>
      </w:r>
      <w:proofErr w:type="spellEnd"/>
      <w:r>
        <w:rPr>
          <w:color w:val="004A8F"/>
          <w:spacing w:val="-4"/>
        </w:rPr>
        <w:t xml:space="preserve"> </w:t>
      </w:r>
      <w:proofErr w:type="spellStart"/>
      <w:r>
        <w:rPr>
          <w:color w:val="004A8F"/>
        </w:rPr>
        <w:t>publiés</w:t>
      </w:r>
      <w:proofErr w:type="spellEnd"/>
      <w:r>
        <w:rPr>
          <w:color w:val="004A8F"/>
          <w:spacing w:val="-4"/>
        </w:rPr>
        <w:t xml:space="preserve"> </w:t>
      </w:r>
      <w:r>
        <w:rPr>
          <w:color w:val="004A8F"/>
        </w:rPr>
        <w:t>fin</w:t>
      </w:r>
      <w:r>
        <w:rPr>
          <w:color w:val="004A8F"/>
          <w:spacing w:val="-4"/>
        </w:rPr>
        <w:t xml:space="preserve"> </w:t>
      </w:r>
      <w:r>
        <w:rPr>
          <w:color w:val="004A8F"/>
        </w:rPr>
        <w:t>2018.</w:t>
      </w:r>
    </w:p>
    <w:p w14:paraId="13EC6FD5" w14:textId="77777777" w:rsidR="000D75B8" w:rsidRDefault="00D1424B">
      <w:pPr>
        <w:pStyle w:val="Corpsdetexte"/>
        <w:spacing w:before="52" w:line="242" w:lineRule="exact"/>
        <w:ind w:left="1140" w:right="953"/>
        <w:jc w:val="center"/>
      </w:pPr>
      <w:r>
        <w:rPr>
          <w:color w:val="D2232A"/>
        </w:rPr>
        <w:t xml:space="preserve">Merci </w:t>
      </w:r>
      <w:proofErr w:type="spellStart"/>
      <w:r>
        <w:rPr>
          <w:color w:val="D2232A"/>
        </w:rPr>
        <w:t>d’adresser</w:t>
      </w:r>
      <w:proofErr w:type="spellEnd"/>
      <w:r>
        <w:rPr>
          <w:color w:val="D2232A"/>
        </w:rPr>
        <w:t xml:space="preserve"> </w:t>
      </w:r>
      <w:proofErr w:type="spellStart"/>
      <w:r>
        <w:rPr>
          <w:color w:val="D2232A"/>
        </w:rPr>
        <w:t>vos</w:t>
      </w:r>
      <w:proofErr w:type="spellEnd"/>
      <w:r>
        <w:rPr>
          <w:color w:val="D2232A"/>
        </w:rPr>
        <w:t xml:space="preserve"> propositions (1 500 </w:t>
      </w:r>
      <w:proofErr w:type="spellStart"/>
      <w:r>
        <w:rPr>
          <w:color w:val="D2232A"/>
        </w:rPr>
        <w:t>signes</w:t>
      </w:r>
      <w:proofErr w:type="spellEnd"/>
      <w:r>
        <w:rPr>
          <w:color w:val="D2232A"/>
        </w:rPr>
        <w:t xml:space="preserve">, </w:t>
      </w:r>
      <w:proofErr w:type="spellStart"/>
      <w:r>
        <w:rPr>
          <w:color w:val="D2232A"/>
        </w:rPr>
        <w:t>espaces</w:t>
      </w:r>
      <w:proofErr w:type="spellEnd"/>
      <w:r>
        <w:rPr>
          <w:color w:val="D2232A"/>
        </w:rPr>
        <w:t xml:space="preserve"> </w:t>
      </w:r>
      <w:proofErr w:type="spellStart"/>
      <w:r>
        <w:rPr>
          <w:color w:val="D2232A"/>
        </w:rPr>
        <w:t>compris</w:t>
      </w:r>
      <w:proofErr w:type="spellEnd"/>
      <w:r>
        <w:rPr>
          <w:color w:val="D2232A"/>
        </w:rPr>
        <w:t xml:space="preserve">), avec un cv </w:t>
      </w:r>
      <w:proofErr w:type="spellStart"/>
      <w:r>
        <w:rPr>
          <w:color w:val="D2232A"/>
        </w:rPr>
        <w:t>bref</w:t>
      </w:r>
      <w:proofErr w:type="spellEnd"/>
      <w:r>
        <w:rPr>
          <w:color w:val="D2232A"/>
        </w:rPr>
        <w:t xml:space="preserve"> (</w:t>
      </w:r>
      <w:proofErr w:type="spellStart"/>
      <w:r>
        <w:rPr>
          <w:color w:val="D2232A"/>
        </w:rPr>
        <w:t>une</w:t>
      </w:r>
      <w:proofErr w:type="spellEnd"/>
      <w:r>
        <w:rPr>
          <w:color w:val="D2232A"/>
        </w:rPr>
        <w:t xml:space="preserve"> page maximum),</w:t>
      </w:r>
    </w:p>
    <w:p w14:paraId="708AFCCB" w14:textId="77777777" w:rsidR="000D75B8" w:rsidRDefault="00D1424B">
      <w:pPr>
        <w:pStyle w:val="Corpsdetexte"/>
        <w:spacing w:before="2" w:line="235" w:lineRule="auto"/>
        <w:ind w:left="2432" w:right="2242"/>
        <w:jc w:val="center"/>
      </w:pPr>
      <w:r>
        <w:rPr>
          <w:color w:val="D2232A"/>
        </w:rPr>
        <w:t xml:space="preserve">à Christine </w:t>
      </w:r>
      <w:proofErr w:type="spellStart"/>
      <w:r>
        <w:rPr>
          <w:color w:val="D2232A"/>
        </w:rPr>
        <w:t>Aubry</w:t>
      </w:r>
      <w:proofErr w:type="spellEnd"/>
      <w:r>
        <w:rPr>
          <w:color w:val="D2232A"/>
        </w:rPr>
        <w:t xml:space="preserve"> (christine.aubry@univ-lille3.fr</w:t>
      </w:r>
      <w:proofErr w:type="gramStart"/>
      <w:r>
        <w:rPr>
          <w:color w:val="D2232A"/>
        </w:rPr>
        <w:t>) ,</w:t>
      </w:r>
      <w:proofErr w:type="gramEnd"/>
      <w:r>
        <w:rPr>
          <w:color w:val="D2232A"/>
        </w:rPr>
        <w:t xml:space="preserve"> à Delphine </w:t>
      </w:r>
      <w:proofErr w:type="spellStart"/>
      <w:r>
        <w:rPr>
          <w:color w:val="D2232A"/>
        </w:rPr>
        <w:t>Chambon</w:t>
      </w:r>
      <w:proofErr w:type="spellEnd"/>
      <w:r>
        <w:rPr>
          <w:color w:val="D2232A"/>
        </w:rPr>
        <w:t xml:space="preserve"> (chambon.delph@gmail.com) , </w:t>
      </w:r>
      <w:proofErr w:type="spellStart"/>
      <w:r>
        <w:rPr>
          <w:color w:val="D2232A"/>
        </w:rPr>
        <w:t>Jérôme</w:t>
      </w:r>
      <w:proofErr w:type="spellEnd"/>
      <w:r>
        <w:rPr>
          <w:color w:val="D2232A"/>
        </w:rPr>
        <w:t xml:space="preserve"> </w:t>
      </w:r>
      <w:proofErr w:type="spellStart"/>
      <w:r>
        <w:rPr>
          <w:color w:val="D2232A"/>
        </w:rPr>
        <w:t>Fourmanoir</w:t>
      </w:r>
      <w:proofErr w:type="spellEnd"/>
      <w:r>
        <w:rPr>
          <w:color w:val="D2232A"/>
        </w:rPr>
        <w:t xml:space="preserve"> (jerome-fourmanoir@hotmail.fr) au plus </w:t>
      </w:r>
      <w:proofErr w:type="spellStart"/>
      <w:r>
        <w:rPr>
          <w:color w:val="D2232A"/>
        </w:rPr>
        <w:t>tard</w:t>
      </w:r>
      <w:proofErr w:type="spellEnd"/>
      <w:r>
        <w:rPr>
          <w:color w:val="D2232A"/>
        </w:rPr>
        <w:t xml:space="preserve"> le 10 </w:t>
      </w:r>
      <w:proofErr w:type="spellStart"/>
      <w:r>
        <w:rPr>
          <w:color w:val="D2232A"/>
        </w:rPr>
        <w:t>octobre</w:t>
      </w:r>
      <w:proofErr w:type="spellEnd"/>
      <w:r>
        <w:rPr>
          <w:color w:val="D2232A"/>
        </w:rPr>
        <w:t xml:space="preserve"> 2017.</w:t>
      </w:r>
    </w:p>
    <w:sectPr w:rsidR="000D75B8">
      <w:type w:val="continuous"/>
      <w:pgSz w:w="17680" w:h="2466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-BoldItalic">
    <w:charset w:val="00"/>
    <w:family w:val="auto"/>
    <w:pitch w:val="variable"/>
    <w:sig w:usb0="E00002FF" w:usb1="4000ACFF" w:usb2="00000001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13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0D75B8"/>
    <w:rsid w:val="000D419B"/>
    <w:rsid w:val="000D75B8"/>
    <w:rsid w:val="00D14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63"/>
    <o:shapelayout v:ext="edit">
      <o:idmap v:ext="edit" data="1"/>
    </o:shapelayout>
  </w:shapeDefaults>
  <w:decimalSymbol w:val=","/>
  <w:listSeparator w:val=";"/>
  <w14:docId w14:val="218BFEF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b/>
      <w:bCs/>
      <w:sz w:val="20"/>
      <w:szCs w:val="20"/>
    </w:rPr>
  </w:style>
  <w:style w:type="paragraph" w:customStyle="1" w:styleId="Titre11">
    <w:name w:val="Titre 11"/>
    <w:basedOn w:val="Normal"/>
    <w:uiPriority w:val="1"/>
    <w:qFormat/>
    <w:pPr>
      <w:spacing w:line="600" w:lineRule="exact"/>
      <w:ind w:left="1258" w:right="953"/>
      <w:jc w:val="center"/>
      <w:outlineLvl w:val="1"/>
    </w:pPr>
    <w:rPr>
      <w:rFonts w:ascii="Calibri-BoldItalic" w:eastAsia="Calibri-BoldItalic" w:hAnsi="Calibri-BoldItalic" w:cs="Calibri-BoldItalic"/>
      <w:b/>
      <w:bCs/>
      <w:i/>
      <w:sz w:val="50"/>
      <w:szCs w:val="50"/>
    </w:rPr>
  </w:style>
  <w:style w:type="paragraph" w:styleId="Par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D1424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1424B"/>
    <w:rPr>
      <w:rFonts w:ascii="Lucida Grande" w:eastAsia="Calibri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821</Words>
  <Characters>4517</Characters>
  <Application>Microsoft Macintosh Word</Application>
  <DocSecurity>0</DocSecurity>
  <Lines>37</Lines>
  <Paragraphs>10</Paragraphs>
  <ScaleCrop>false</ScaleCrop>
  <Company>Halma</Company>
  <LinksUpToDate>false</LinksUpToDate>
  <CharactersWithSpaces>5328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AFK</cp:lastModifiedBy>
  <cp:revision>2</cp:revision>
  <dcterms:created xsi:type="dcterms:W3CDTF">2017-07-27T11:41:00Z</dcterms:created>
  <dcterms:modified xsi:type="dcterms:W3CDTF">2017-07-27T11:41:00Z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2017-07-26T00:00:00Z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2017-07-26T00:00:00Z</vt:filetime>
  </property>
</Properties>
</file>